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03" w:rsidRPr="004E7B03" w:rsidRDefault="004E7B03" w:rsidP="004E7B03">
      <w:pPr>
        <w:spacing w:after="180"/>
        <w:outlineLvl w:val="0"/>
        <w:rPr>
          <w:rFonts w:ascii="Times" w:eastAsia="Times New Roman" w:hAnsi="Times" w:cs="Times New Roman"/>
          <w:b/>
          <w:bCs/>
          <w:spacing w:val="15"/>
          <w:kern w:val="36"/>
          <w:sz w:val="48"/>
          <w:szCs w:val="48"/>
        </w:rPr>
      </w:pPr>
      <w:r w:rsidRPr="004E7B03">
        <w:rPr>
          <w:rFonts w:ascii="Times" w:eastAsia="Times New Roman" w:hAnsi="Times" w:cs="Times New Roman"/>
          <w:b/>
          <w:bCs/>
          <w:spacing w:val="15"/>
          <w:kern w:val="36"/>
          <w:sz w:val="48"/>
          <w:szCs w:val="48"/>
        </w:rPr>
        <w:t>USDA Non-discrimination Statement</w:t>
      </w:r>
    </w:p>
    <w:p w:rsidR="004E7B03" w:rsidRPr="004E7B03" w:rsidRDefault="004E7B03" w:rsidP="004E7B03">
      <w:pPr>
        <w:shd w:val="clear" w:color="auto" w:fill="FCFCFC"/>
        <w:rPr>
          <w:rFonts w:ascii="Source Sans Pro" w:eastAsia="Times New Roman" w:hAnsi="Source Sans Pro" w:cs="Times New Roman"/>
          <w:color w:val="323232"/>
        </w:rPr>
      </w:pPr>
    </w:p>
    <w:p w:rsidR="004E7B03" w:rsidRDefault="004E7B03" w:rsidP="004E7B03">
      <w:pPr>
        <w:pStyle w:val="NormalWeb"/>
        <w:shd w:val="clear" w:color="auto" w:fill="FCFCFC"/>
        <w:spacing w:before="0" w:beforeAutospacing="0" w:after="360" w:afterAutospacing="0"/>
        <w:rPr>
          <w:rFonts w:ascii="Source Sans Pro" w:hAnsi="Source Sans Pro"/>
          <w:color w:val="323232"/>
          <w:sz w:val="24"/>
          <w:szCs w:val="24"/>
        </w:rPr>
      </w:pPr>
      <w:r>
        <w:rPr>
          <w:rFonts w:ascii="Source Sans Pro" w:hAnsi="Source Sans Pro"/>
          <w:color w:val="323232"/>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Persons with disabilities who require alternative means of communication for program information (e.g. Braille, large print, audiotape, American Sign Language, etc.</w:t>
      </w:r>
      <w:proofErr w:type="gramStart"/>
      <w:r>
        <w:rPr>
          <w:rFonts w:ascii="Source Sans Pro" w:hAnsi="Source Sans Pro"/>
          <w:color w:val="323232"/>
          <w:sz w:val="24"/>
          <w:szCs w:val="24"/>
        </w:rPr>
        <w:t>),</w:t>
      </w:r>
      <w:proofErr w:type="gramEnd"/>
      <w:r>
        <w:rPr>
          <w:rFonts w:ascii="Source Sans Pro" w:hAnsi="Source Sans Pro"/>
          <w:color w:val="323232"/>
          <w:sz w:val="24"/>
          <w:szCs w:val="24"/>
        </w:rPr>
        <w:t xml:space="preserv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4E7B03" w:rsidRDefault="004E7B03" w:rsidP="004E7B03">
      <w:pPr>
        <w:pStyle w:val="NormalWeb"/>
        <w:shd w:val="clear" w:color="auto" w:fill="FCFCFC"/>
        <w:spacing w:before="0" w:beforeAutospacing="0" w:after="360" w:afterAutospacing="0"/>
        <w:rPr>
          <w:rFonts w:ascii="Source Sans Pro" w:hAnsi="Source Sans Pro"/>
          <w:color w:val="323232"/>
          <w:sz w:val="24"/>
          <w:szCs w:val="24"/>
        </w:rPr>
      </w:pPr>
      <w:r>
        <w:rPr>
          <w:rFonts w:ascii="Source Sans Pro" w:hAnsi="Source Sans Pro"/>
          <w:color w:val="323232"/>
          <w:sz w:val="24"/>
          <w:szCs w:val="24"/>
        </w:rPr>
        <w:t>To file a program complaint of discrimination, complete the USDA Program Discrimination Complaint Form (</w:t>
      </w:r>
      <w:r>
        <w:rPr>
          <w:rFonts w:ascii="Source Sans Pro" w:hAnsi="Source Sans Pro"/>
          <w:color w:val="323232"/>
          <w:sz w:val="24"/>
          <w:szCs w:val="24"/>
        </w:rPr>
        <w:fldChar w:fldCharType="begin"/>
      </w:r>
      <w:r>
        <w:rPr>
          <w:rFonts w:ascii="Source Sans Pro" w:hAnsi="Source Sans Pro"/>
          <w:color w:val="323232"/>
          <w:sz w:val="24"/>
          <w:szCs w:val="24"/>
        </w:rPr>
        <w:instrText xml:space="preserve"> HYPERLINK "http://www.ocio.usda.gov/sites/default/files/docs/2012/Complain_combined_6_8_12.pdf" \t "_blank" </w:instrText>
      </w:r>
      <w:r>
        <w:rPr>
          <w:rFonts w:ascii="Source Sans Pro" w:hAnsi="Source Sans Pro"/>
          <w:color w:val="323232"/>
          <w:sz w:val="24"/>
          <w:szCs w:val="24"/>
        </w:rPr>
      </w:r>
      <w:r>
        <w:rPr>
          <w:rFonts w:ascii="Source Sans Pro" w:hAnsi="Source Sans Pro"/>
          <w:color w:val="323232"/>
          <w:sz w:val="24"/>
          <w:szCs w:val="24"/>
        </w:rPr>
        <w:fldChar w:fldCharType="separate"/>
      </w:r>
      <w:r>
        <w:rPr>
          <w:rStyle w:val="Hyperlink"/>
          <w:rFonts w:ascii="Source Sans Pro" w:hAnsi="Source Sans Pro"/>
          <w:color w:val="1DB3E2"/>
          <w:sz w:val="24"/>
          <w:szCs w:val="24"/>
        </w:rPr>
        <w:t>http://www.ocio.usda.gov/sites/default/files/docs/2012/Complain_combined_6_8_12.pdf</w:t>
      </w:r>
      <w:r>
        <w:rPr>
          <w:rFonts w:ascii="Source Sans Pro" w:hAnsi="Source Sans Pro"/>
          <w:color w:val="323232"/>
          <w:sz w:val="24"/>
          <w:szCs w:val="24"/>
        </w:rPr>
        <w:fldChar w:fldCharType="end"/>
      </w:r>
      <w:proofErr w:type="gramStart"/>
      <w:r>
        <w:rPr>
          <w:rFonts w:ascii="Source Sans Pro" w:hAnsi="Source Sans Pro"/>
          <w:color w:val="323232"/>
          <w:sz w:val="24"/>
          <w:szCs w:val="24"/>
        </w:rPr>
        <w:t>) ,</w:t>
      </w:r>
      <w:proofErr w:type="gramEnd"/>
      <w:r>
        <w:rPr>
          <w:rFonts w:ascii="Source Sans Pro" w:hAnsi="Source Sans Pro"/>
          <w:color w:val="323232"/>
          <w:sz w:val="24"/>
          <w:szCs w:val="24"/>
        </w:rPr>
        <w:t xml:space="preserve"> (AD-3027) found online at: </w:t>
      </w:r>
      <w:r>
        <w:rPr>
          <w:rFonts w:ascii="Source Sans Pro" w:hAnsi="Source Sans Pro"/>
          <w:color w:val="323232"/>
          <w:sz w:val="24"/>
          <w:szCs w:val="24"/>
        </w:rPr>
        <w:fldChar w:fldCharType="begin"/>
      </w:r>
      <w:r>
        <w:rPr>
          <w:rFonts w:ascii="Source Sans Pro" w:hAnsi="Source Sans Pro"/>
          <w:color w:val="323232"/>
          <w:sz w:val="24"/>
          <w:szCs w:val="24"/>
        </w:rPr>
        <w:instrText xml:space="preserve"> HYPERLINK "http://www.ascr.usda.gov/complaint_filing_cust.html" \t "_blank" </w:instrText>
      </w:r>
      <w:r>
        <w:rPr>
          <w:rFonts w:ascii="Source Sans Pro" w:hAnsi="Source Sans Pro"/>
          <w:color w:val="323232"/>
          <w:sz w:val="24"/>
          <w:szCs w:val="24"/>
        </w:rPr>
      </w:r>
      <w:r>
        <w:rPr>
          <w:rFonts w:ascii="Source Sans Pro" w:hAnsi="Source Sans Pro"/>
          <w:color w:val="323232"/>
          <w:sz w:val="24"/>
          <w:szCs w:val="24"/>
        </w:rPr>
        <w:fldChar w:fldCharType="separate"/>
      </w:r>
      <w:r>
        <w:rPr>
          <w:rStyle w:val="Hyperlink"/>
          <w:rFonts w:ascii="Source Sans Pro" w:hAnsi="Source Sans Pro"/>
          <w:color w:val="1DB3E2"/>
          <w:sz w:val="24"/>
          <w:szCs w:val="24"/>
        </w:rPr>
        <w:t>http://www.ascr.usda.gov/complaint_filing_cust.html</w:t>
      </w:r>
      <w:r>
        <w:rPr>
          <w:rFonts w:ascii="Source Sans Pro" w:hAnsi="Source Sans Pro"/>
          <w:color w:val="323232"/>
          <w:sz w:val="24"/>
          <w:szCs w:val="24"/>
        </w:rPr>
        <w:fldChar w:fldCharType="end"/>
      </w:r>
      <w:r>
        <w:rPr>
          <w:rFonts w:ascii="Source Sans Pro" w:hAnsi="Source Sans Pro"/>
          <w:color w:val="323232"/>
          <w:sz w:val="24"/>
          <w:szCs w:val="24"/>
        </w:rPr>
        <w:t> (</w:t>
      </w:r>
      <w:r>
        <w:rPr>
          <w:rFonts w:ascii="Source Sans Pro" w:hAnsi="Source Sans Pro"/>
          <w:color w:val="323232"/>
          <w:sz w:val="24"/>
          <w:szCs w:val="24"/>
        </w:rPr>
        <w:fldChar w:fldCharType="begin"/>
      </w:r>
      <w:r>
        <w:rPr>
          <w:rFonts w:ascii="Source Sans Pro" w:hAnsi="Source Sans Pro"/>
          <w:color w:val="323232"/>
          <w:sz w:val="24"/>
          <w:szCs w:val="24"/>
        </w:rPr>
        <w:instrText xml:space="preserve"> HYPERLINK "http://www.ascr.usda.gov/complaint_filing_cust.html" \t "_blank" </w:instrText>
      </w:r>
      <w:r>
        <w:rPr>
          <w:rFonts w:ascii="Source Sans Pro" w:hAnsi="Source Sans Pro"/>
          <w:color w:val="323232"/>
          <w:sz w:val="24"/>
          <w:szCs w:val="24"/>
        </w:rPr>
      </w:r>
      <w:r>
        <w:rPr>
          <w:rFonts w:ascii="Source Sans Pro" w:hAnsi="Source Sans Pro"/>
          <w:color w:val="323232"/>
          <w:sz w:val="24"/>
          <w:szCs w:val="24"/>
        </w:rPr>
        <w:fldChar w:fldCharType="separate"/>
      </w:r>
      <w:r>
        <w:rPr>
          <w:rStyle w:val="Hyperlink"/>
          <w:rFonts w:ascii="Source Sans Pro" w:hAnsi="Source Sans Pro"/>
          <w:color w:val="1DB3E2"/>
          <w:sz w:val="24"/>
          <w:szCs w:val="24"/>
        </w:rPr>
        <w:t>http://www.ascr.usda.gov/complaint_filing_cust.html</w:t>
      </w:r>
      <w:r>
        <w:rPr>
          <w:rFonts w:ascii="Source Sans Pro" w:hAnsi="Source Sans Pro"/>
          <w:color w:val="323232"/>
          <w:sz w:val="24"/>
          <w:szCs w:val="24"/>
        </w:rPr>
        <w:fldChar w:fldCharType="end"/>
      </w:r>
      <w:r>
        <w:rPr>
          <w:rFonts w:ascii="Source Sans Pro" w:hAnsi="Source Sans Pro"/>
          <w:color w:val="323232"/>
          <w:sz w:val="24"/>
          <w:szCs w:val="24"/>
        </w:rPr>
        <w:t>) ,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Independence Avenue, SW, Washington, D.C. 20250-9410; fax: (202) 690-7442; or email: </w:t>
      </w:r>
      <w:r>
        <w:rPr>
          <w:rFonts w:ascii="Source Sans Pro" w:hAnsi="Source Sans Pro"/>
          <w:color w:val="323232"/>
          <w:sz w:val="24"/>
          <w:szCs w:val="24"/>
        </w:rPr>
        <w:fldChar w:fldCharType="begin"/>
      </w:r>
      <w:r>
        <w:rPr>
          <w:rFonts w:ascii="Source Sans Pro" w:hAnsi="Source Sans Pro"/>
          <w:color w:val="323232"/>
          <w:sz w:val="24"/>
          <w:szCs w:val="24"/>
        </w:rPr>
        <w:instrText xml:space="preserve"> HYPERLINK "mailto:program.intake@usda.gov" \t "_blank" </w:instrText>
      </w:r>
      <w:r>
        <w:rPr>
          <w:rFonts w:ascii="Source Sans Pro" w:hAnsi="Source Sans Pro"/>
          <w:color w:val="323232"/>
          <w:sz w:val="24"/>
          <w:szCs w:val="24"/>
        </w:rPr>
      </w:r>
      <w:r>
        <w:rPr>
          <w:rFonts w:ascii="Source Sans Pro" w:hAnsi="Source Sans Pro"/>
          <w:color w:val="323232"/>
          <w:sz w:val="24"/>
          <w:szCs w:val="24"/>
        </w:rPr>
        <w:fldChar w:fldCharType="separate"/>
      </w:r>
      <w:r>
        <w:rPr>
          <w:rStyle w:val="Hyperlink"/>
          <w:rFonts w:ascii="Source Sans Pro" w:hAnsi="Source Sans Pro"/>
          <w:color w:val="1DB3E2"/>
          <w:sz w:val="24"/>
          <w:szCs w:val="24"/>
        </w:rPr>
        <w:t>program.intake@usda.gov</w:t>
      </w:r>
      <w:r>
        <w:rPr>
          <w:rFonts w:ascii="Source Sans Pro" w:hAnsi="Source Sans Pro"/>
          <w:color w:val="323232"/>
          <w:sz w:val="24"/>
          <w:szCs w:val="24"/>
        </w:rPr>
        <w:fldChar w:fldCharType="end"/>
      </w:r>
    </w:p>
    <w:p w:rsidR="004E7B03" w:rsidRDefault="004E7B03" w:rsidP="004E7B03">
      <w:pPr>
        <w:pStyle w:val="NormalWeb"/>
        <w:shd w:val="clear" w:color="auto" w:fill="FCFCFC"/>
        <w:spacing w:before="0" w:beforeAutospacing="0" w:after="360" w:afterAutospacing="0"/>
        <w:rPr>
          <w:rFonts w:ascii="Source Sans Pro" w:hAnsi="Source Sans Pro"/>
          <w:color w:val="323232"/>
          <w:sz w:val="24"/>
          <w:szCs w:val="24"/>
        </w:rPr>
      </w:pPr>
      <w:r>
        <w:rPr>
          <w:rFonts w:ascii="Source Sans Pro" w:hAnsi="Source Sans Pro"/>
          <w:color w:val="323232"/>
          <w:sz w:val="24"/>
          <w:szCs w:val="24"/>
        </w:rPr>
        <w:t xml:space="preserve">This email address is being protected from </w:t>
      </w:r>
      <w:proofErr w:type="spellStart"/>
      <w:r>
        <w:rPr>
          <w:rFonts w:ascii="Source Sans Pro" w:hAnsi="Source Sans Pro"/>
          <w:color w:val="323232"/>
          <w:sz w:val="24"/>
          <w:szCs w:val="24"/>
        </w:rPr>
        <w:t>spambots</w:t>
      </w:r>
      <w:proofErr w:type="spellEnd"/>
      <w:r>
        <w:rPr>
          <w:rFonts w:ascii="Source Sans Pro" w:hAnsi="Source Sans Pro"/>
          <w:color w:val="323232"/>
          <w:sz w:val="24"/>
          <w:szCs w:val="24"/>
        </w:rPr>
        <w:t>. You need JavaScript enabled to view it. . USDA is an equal opportunity provider and employer.</w:t>
      </w:r>
    </w:p>
    <w:p w:rsidR="00C55BB3" w:rsidRDefault="00C55BB3">
      <w:bookmarkStart w:id="0" w:name="_GoBack"/>
      <w:bookmarkEnd w:id="0"/>
    </w:p>
    <w:sectPr w:rsidR="00C55BB3" w:rsidSect="00D06C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03"/>
    <w:rsid w:val="004E7B03"/>
    <w:rsid w:val="00C55BB3"/>
    <w:rsid w:val="00D06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B9EE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7B0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B03"/>
    <w:rPr>
      <w:rFonts w:ascii="Times New Roman" w:hAnsi="Times New Roman" w:cs="Times New Roman"/>
      <w:b/>
      <w:bCs/>
      <w:kern w:val="36"/>
      <w:sz w:val="48"/>
      <w:szCs w:val="48"/>
    </w:rPr>
  </w:style>
  <w:style w:type="paragraph" w:styleId="NormalWeb">
    <w:name w:val="Normal (Web)"/>
    <w:basedOn w:val="Normal"/>
    <w:uiPriority w:val="99"/>
    <w:semiHidden/>
    <w:unhideWhenUsed/>
    <w:rsid w:val="004E7B0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4E7B0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7B0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B03"/>
    <w:rPr>
      <w:rFonts w:ascii="Times New Roman" w:hAnsi="Times New Roman" w:cs="Times New Roman"/>
      <w:b/>
      <w:bCs/>
      <w:kern w:val="36"/>
      <w:sz w:val="48"/>
      <w:szCs w:val="48"/>
    </w:rPr>
  </w:style>
  <w:style w:type="paragraph" w:styleId="NormalWeb">
    <w:name w:val="Normal (Web)"/>
    <w:basedOn w:val="Normal"/>
    <w:uiPriority w:val="99"/>
    <w:semiHidden/>
    <w:unhideWhenUsed/>
    <w:rsid w:val="004E7B0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4E7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3287">
      <w:bodyDiv w:val="1"/>
      <w:marLeft w:val="0"/>
      <w:marRight w:val="0"/>
      <w:marTop w:val="0"/>
      <w:marBottom w:val="0"/>
      <w:divBdr>
        <w:top w:val="none" w:sz="0" w:space="0" w:color="auto"/>
        <w:left w:val="none" w:sz="0" w:space="0" w:color="auto"/>
        <w:bottom w:val="none" w:sz="0" w:space="0" w:color="auto"/>
        <w:right w:val="none" w:sz="0" w:space="0" w:color="auto"/>
      </w:divBdr>
    </w:div>
    <w:div w:id="515997564">
      <w:bodyDiv w:val="1"/>
      <w:marLeft w:val="0"/>
      <w:marRight w:val="0"/>
      <w:marTop w:val="0"/>
      <w:marBottom w:val="0"/>
      <w:divBdr>
        <w:top w:val="none" w:sz="0" w:space="0" w:color="auto"/>
        <w:left w:val="none" w:sz="0" w:space="0" w:color="auto"/>
        <w:bottom w:val="none" w:sz="0" w:space="0" w:color="auto"/>
        <w:right w:val="none" w:sz="0" w:space="0" w:color="auto"/>
      </w:divBdr>
      <w:divsChild>
        <w:div w:id="17432185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1913</Characters>
  <Application>Microsoft Macintosh Word</Application>
  <DocSecurity>0</DocSecurity>
  <Lines>15</Lines>
  <Paragraphs>4</Paragraphs>
  <ScaleCrop>false</ScaleCrop>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Quezada</dc:creator>
  <cp:keywords/>
  <dc:description/>
  <cp:lastModifiedBy>Shaun Quezada</cp:lastModifiedBy>
  <cp:revision>1</cp:revision>
  <dcterms:created xsi:type="dcterms:W3CDTF">2022-03-08T21:56:00Z</dcterms:created>
  <dcterms:modified xsi:type="dcterms:W3CDTF">2022-03-08T21:57:00Z</dcterms:modified>
</cp:coreProperties>
</file>