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6D6E" w14:textId="77777777" w:rsidR="00AE4552" w:rsidRDefault="00AE4552" w:rsidP="00AE4552">
      <w:pPr>
        <w:contextualSpacing/>
        <w:rPr>
          <w:rFonts w:ascii="Times New Roman" w:hAnsi="Times New Roman"/>
          <w:sz w:val="16"/>
          <w:szCs w:val="16"/>
          <w:lang w:val="en-CA"/>
        </w:rPr>
      </w:pPr>
    </w:p>
    <w:p w14:paraId="7190CA15" w14:textId="77777777" w:rsidR="007B2EEF" w:rsidRDefault="007B2EEF" w:rsidP="00AE4552">
      <w:pPr>
        <w:contextualSpacing/>
        <w:rPr>
          <w:rFonts w:ascii="Times New Roman" w:hAnsi="Times New Roman"/>
          <w:sz w:val="16"/>
          <w:szCs w:val="16"/>
          <w:lang w:val="en-CA"/>
        </w:rPr>
      </w:pPr>
    </w:p>
    <w:p w14:paraId="5AA57F84" w14:textId="77777777" w:rsidR="007B2EEF" w:rsidRDefault="007B2EEF" w:rsidP="00AE4552">
      <w:pPr>
        <w:contextualSpacing/>
        <w:rPr>
          <w:rFonts w:ascii="Times New Roman" w:hAnsi="Times New Roman"/>
          <w:sz w:val="16"/>
          <w:szCs w:val="16"/>
          <w:lang w:val="en-CA"/>
        </w:rPr>
      </w:pPr>
    </w:p>
    <w:p w14:paraId="1A19C1F3" w14:textId="77777777" w:rsidR="007B2EEF" w:rsidRDefault="007B2EEF" w:rsidP="00AE4552">
      <w:pPr>
        <w:contextualSpacing/>
        <w:rPr>
          <w:rFonts w:ascii="Times New Roman" w:hAnsi="Times New Roman"/>
          <w:sz w:val="16"/>
          <w:szCs w:val="16"/>
          <w:lang w:val="en-CA"/>
        </w:rPr>
      </w:pPr>
    </w:p>
    <w:p w14:paraId="69323655" w14:textId="77777777" w:rsidR="007B2EEF" w:rsidRDefault="007B2EEF" w:rsidP="007B2EEF">
      <w:pPr>
        <w:contextualSpacing/>
        <w:jc w:val="center"/>
        <w:rPr>
          <w:rFonts w:ascii="Times New Roman" w:hAnsi="Times New Roman"/>
          <w:b/>
          <w:sz w:val="22"/>
          <w:szCs w:val="22"/>
          <w:lang w:val="en-CA"/>
        </w:rPr>
      </w:pPr>
      <w:r w:rsidRPr="002C152F">
        <w:rPr>
          <w:rFonts w:ascii="Times New Roman" w:hAnsi="Times New Roman"/>
          <w:b/>
          <w:sz w:val="22"/>
          <w:szCs w:val="22"/>
          <w:lang w:val="en-CA"/>
        </w:rPr>
        <w:t>JOB DESCRIPTION</w:t>
      </w:r>
    </w:p>
    <w:p w14:paraId="465B376A" w14:textId="77777777" w:rsidR="007B2EEF" w:rsidRPr="002C152F" w:rsidRDefault="007B2EEF" w:rsidP="007B2EEF">
      <w:pPr>
        <w:contextualSpacing/>
        <w:jc w:val="center"/>
        <w:rPr>
          <w:rFonts w:ascii="Times New Roman" w:hAnsi="Times New Roman"/>
          <w:b/>
          <w:sz w:val="28"/>
          <w:szCs w:val="28"/>
          <w:lang w:val="en-CA"/>
        </w:rPr>
      </w:pPr>
    </w:p>
    <w:p w14:paraId="3469C3DC" w14:textId="734D18CD" w:rsidR="007B2EEF" w:rsidRPr="002C152F" w:rsidRDefault="008B10D5" w:rsidP="007B2EEF">
      <w:pPr>
        <w:contextualSpacing/>
        <w:jc w:val="center"/>
        <w:rPr>
          <w:rFonts w:ascii="Times New Roman" w:hAnsi="Times New Roman"/>
          <w:b/>
          <w:sz w:val="28"/>
          <w:szCs w:val="28"/>
          <w:lang w:val="en-CA"/>
        </w:rPr>
      </w:pPr>
      <w:r>
        <w:rPr>
          <w:rFonts w:ascii="Times New Roman" w:hAnsi="Times New Roman"/>
          <w:b/>
          <w:sz w:val="28"/>
          <w:szCs w:val="28"/>
          <w:lang w:val="en-CA"/>
        </w:rPr>
        <w:t>Housing</w:t>
      </w:r>
      <w:r w:rsidR="00A60B52">
        <w:rPr>
          <w:rFonts w:ascii="Times New Roman" w:hAnsi="Times New Roman"/>
          <w:b/>
          <w:sz w:val="28"/>
          <w:szCs w:val="28"/>
          <w:lang w:val="en-CA"/>
        </w:rPr>
        <w:t xml:space="preserve"> </w:t>
      </w:r>
      <w:r w:rsidR="00E35ADD">
        <w:rPr>
          <w:rFonts w:ascii="Times New Roman" w:hAnsi="Times New Roman"/>
          <w:b/>
          <w:sz w:val="28"/>
          <w:szCs w:val="28"/>
          <w:lang w:val="en-CA"/>
        </w:rPr>
        <w:t>Case Manager</w:t>
      </w:r>
    </w:p>
    <w:p w14:paraId="588BAD68" w14:textId="77777777" w:rsidR="007B2EEF" w:rsidRDefault="007B2EEF" w:rsidP="00AE4552">
      <w:pPr>
        <w:contextualSpacing/>
        <w:rPr>
          <w:rFonts w:ascii="Times New Roman" w:hAnsi="Times New Roman"/>
          <w:sz w:val="16"/>
          <w:szCs w:val="16"/>
          <w:lang w:val="en-CA"/>
        </w:rPr>
      </w:pPr>
    </w:p>
    <w:p w14:paraId="01884A7F" w14:textId="77777777" w:rsidR="00AC7392" w:rsidRDefault="00AC7392" w:rsidP="00AE4552">
      <w:pPr>
        <w:contextualSpacing/>
        <w:rPr>
          <w:rFonts w:ascii="Times New Roman" w:hAnsi="Times New Roman"/>
          <w:sz w:val="16"/>
          <w:szCs w:val="16"/>
          <w:lang w:val="en-CA"/>
        </w:rPr>
      </w:pPr>
    </w:p>
    <w:p w14:paraId="649EAA33" w14:textId="77777777" w:rsidR="007B2EEF" w:rsidRDefault="007B2EEF" w:rsidP="00AE4552">
      <w:pPr>
        <w:contextualSpacing/>
        <w:rPr>
          <w:rFonts w:ascii="Times New Roman" w:hAnsi="Times New Roman"/>
          <w:sz w:val="16"/>
          <w:szCs w:val="16"/>
          <w:lang w:val="en-CA"/>
        </w:rPr>
      </w:pPr>
    </w:p>
    <w:p w14:paraId="35F44BFB" w14:textId="77777777" w:rsidR="00201BEE" w:rsidRDefault="00A73FAB" w:rsidP="00AC7392">
      <w:pPr>
        <w:contextualSpacing/>
        <w:rPr>
          <w:rFonts w:ascii="Times New Roman" w:hAnsi="Times New Roman"/>
          <w:sz w:val="22"/>
          <w:szCs w:val="22"/>
        </w:rPr>
      </w:pPr>
      <w:r>
        <w:rPr>
          <w:rFonts w:ascii="Times New Roman" w:hAnsi="Times New Roman"/>
          <w:b/>
          <w:sz w:val="22"/>
          <w:szCs w:val="22"/>
        </w:rPr>
        <w:t xml:space="preserve">PURPOSE OF POSITION: </w:t>
      </w:r>
      <w:r w:rsidR="00646D16">
        <w:rPr>
          <w:rFonts w:ascii="Times New Roman" w:hAnsi="Times New Roman"/>
          <w:b/>
          <w:sz w:val="22"/>
          <w:szCs w:val="22"/>
        </w:rPr>
        <w:t xml:space="preserve"> </w:t>
      </w:r>
      <w:r w:rsidR="00201BEE" w:rsidRPr="00201BEE">
        <w:rPr>
          <w:rFonts w:ascii="Times New Roman" w:hAnsi="Times New Roman"/>
          <w:sz w:val="22"/>
          <w:szCs w:val="22"/>
        </w:rPr>
        <w:t xml:space="preserve">Responsible for the development and implementation of strategies to help </w:t>
      </w:r>
    </w:p>
    <w:p w14:paraId="7813BF3C" w14:textId="77777777" w:rsidR="00201BEE" w:rsidRDefault="00201BEE" w:rsidP="00201BEE">
      <w:pPr>
        <w:widowControl w:val="0"/>
        <w:tabs>
          <w:tab w:val="left" w:pos="720"/>
        </w:tabs>
        <w:autoSpaceDE/>
        <w:autoSpaceDN/>
        <w:adjustRightInd/>
        <w:ind w:left="1710" w:hanging="162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201BEE">
        <w:rPr>
          <w:rFonts w:ascii="Times New Roman" w:hAnsi="Times New Roman"/>
          <w:sz w:val="22"/>
          <w:szCs w:val="22"/>
        </w:rPr>
        <w:t xml:space="preserve">targeted populations within the community with housing and community </w:t>
      </w:r>
    </w:p>
    <w:p w14:paraId="289C65F2" w14:textId="77777777" w:rsidR="007B2EEF" w:rsidRPr="007B2EEF" w:rsidRDefault="00201BEE" w:rsidP="00201BEE">
      <w:pPr>
        <w:widowControl w:val="0"/>
        <w:tabs>
          <w:tab w:val="left" w:pos="720"/>
        </w:tabs>
        <w:autoSpaceDE/>
        <w:autoSpaceDN/>
        <w:adjustRightInd/>
        <w:ind w:left="1710" w:hanging="16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201BEE">
        <w:rPr>
          <w:rFonts w:ascii="Times New Roman" w:hAnsi="Times New Roman"/>
          <w:sz w:val="22"/>
          <w:szCs w:val="22"/>
        </w:rPr>
        <w:t xml:space="preserve">resources.  </w:t>
      </w:r>
    </w:p>
    <w:p w14:paraId="12FFC637" w14:textId="77777777" w:rsidR="004D2BF6" w:rsidRDefault="004D2BF6" w:rsidP="005545E3">
      <w:pPr>
        <w:contextualSpacing/>
        <w:rPr>
          <w:rFonts w:ascii="Times New Roman" w:hAnsi="Times New Roman"/>
          <w:sz w:val="22"/>
          <w:szCs w:val="22"/>
          <w:lang w:val="en-CA"/>
        </w:rPr>
      </w:pPr>
    </w:p>
    <w:p w14:paraId="7963E286" w14:textId="1B98EB34" w:rsidR="004D2BF6" w:rsidRDefault="007B2EEF" w:rsidP="005545E3">
      <w:pPr>
        <w:contextualSpacing/>
        <w:rPr>
          <w:rFonts w:ascii="Times New Roman" w:hAnsi="Times New Roman"/>
          <w:b/>
          <w:sz w:val="22"/>
          <w:szCs w:val="22"/>
        </w:rPr>
      </w:pPr>
      <w:r>
        <w:rPr>
          <w:rFonts w:ascii="Times New Roman" w:hAnsi="Times New Roman"/>
          <w:b/>
          <w:sz w:val="22"/>
          <w:szCs w:val="22"/>
        </w:rPr>
        <w:t xml:space="preserve">SUPERVISOR  </w:t>
      </w:r>
      <w:r>
        <w:rPr>
          <w:rFonts w:ascii="Times New Roman" w:hAnsi="Times New Roman"/>
          <w:b/>
          <w:sz w:val="22"/>
          <w:szCs w:val="22"/>
        </w:rPr>
        <w:tab/>
      </w:r>
      <w:r w:rsidR="005C42AD">
        <w:rPr>
          <w:rFonts w:ascii="Times New Roman" w:hAnsi="Times New Roman"/>
          <w:b/>
          <w:sz w:val="22"/>
          <w:szCs w:val="22"/>
        </w:rPr>
        <w:t xml:space="preserve">Director of Family Services and Housing </w:t>
      </w:r>
      <w:bookmarkStart w:id="0" w:name="_GoBack"/>
      <w:bookmarkEnd w:id="0"/>
      <w:r w:rsidR="00C918B6">
        <w:rPr>
          <w:rFonts w:ascii="Times New Roman" w:hAnsi="Times New Roman"/>
          <w:b/>
          <w:sz w:val="22"/>
          <w:szCs w:val="22"/>
        </w:rPr>
        <w:t xml:space="preserve"> </w:t>
      </w:r>
    </w:p>
    <w:p w14:paraId="07F637E1" w14:textId="77777777" w:rsidR="007B2EEF" w:rsidRDefault="005C42AD" w:rsidP="005545E3">
      <w:pPr>
        <w:contextualSpacing/>
        <w:rPr>
          <w:rFonts w:ascii="Times New Roman" w:hAnsi="Times New Roman"/>
          <w:b/>
          <w:sz w:val="22"/>
          <w:szCs w:val="22"/>
        </w:rPr>
      </w:pPr>
      <w:r>
        <w:rPr>
          <w:rFonts w:ascii="Times New Roman" w:hAnsi="Times New Roman"/>
          <w:b/>
          <w:noProof/>
          <w:sz w:val="22"/>
          <w:szCs w:val="22"/>
        </w:rPr>
        <w:pict w14:anchorId="5491D531">
          <v:rect id="_x0000_i1025" alt="" style="width:468pt;height:1.5pt;mso-width-percent:0;mso-height-percent:0;mso-width-percent:0;mso-height-percent:0" o:hralign="center" o:hrstd="t" o:hrnoshade="t" o:hr="t" fillcolor="black [3213]" stroked="f"/>
        </w:pict>
      </w:r>
    </w:p>
    <w:p w14:paraId="0BCA5655" w14:textId="77777777" w:rsidR="007B2EEF" w:rsidRPr="007B2EEF" w:rsidRDefault="007B2EEF" w:rsidP="005545E3">
      <w:pPr>
        <w:contextualSpacing/>
        <w:rPr>
          <w:rFonts w:ascii="Times New Roman" w:hAnsi="Times New Roman"/>
          <w:b/>
          <w:sz w:val="22"/>
          <w:szCs w:val="22"/>
        </w:rPr>
      </w:pPr>
    </w:p>
    <w:p w14:paraId="6C5EB911" w14:textId="77777777" w:rsidR="007B2EEF" w:rsidRPr="007B2EEF" w:rsidRDefault="007B2EEF" w:rsidP="007B2EEF">
      <w:pPr>
        <w:widowControl w:val="0"/>
        <w:tabs>
          <w:tab w:val="left" w:pos="720"/>
        </w:tabs>
        <w:autoSpaceDE/>
        <w:autoSpaceDN/>
        <w:adjustRightInd/>
        <w:rPr>
          <w:rFonts w:ascii="Times New Roman" w:hAnsi="Times New Roman"/>
          <w:b/>
          <w:sz w:val="22"/>
          <w:szCs w:val="22"/>
        </w:rPr>
      </w:pPr>
      <w:r w:rsidRPr="007B2EEF">
        <w:rPr>
          <w:rFonts w:ascii="Times New Roman" w:hAnsi="Times New Roman"/>
          <w:b/>
          <w:sz w:val="22"/>
          <w:szCs w:val="22"/>
        </w:rPr>
        <w:t>QUALIFICATIONS</w:t>
      </w:r>
    </w:p>
    <w:p w14:paraId="08EEB83E"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 xml:space="preserve">Bachelor’s degree in a field related to Business Administration or comparable experience, </w:t>
      </w:r>
      <w:r w:rsidRPr="00201BEE">
        <w:rPr>
          <w:rFonts w:ascii="Times New Roman" w:hAnsi="Times New Roman"/>
          <w:noProof/>
          <w:sz w:val="22"/>
          <w:szCs w:val="22"/>
        </w:rPr>
        <w:t>and/or</w:t>
      </w:r>
      <w:r w:rsidRPr="00201BEE">
        <w:rPr>
          <w:rFonts w:ascii="Times New Roman" w:hAnsi="Times New Roman"/>
          <w:sz w:val="22"/>
          <w:szCs w:val="22"/>
        </w:rPr>
        <w:t xml:space="preserve"> certifications in related fields. Experience in human resource management, </w:t>
      </w:r>
      <w:r w:rsidRPr="00201BEE">
        <w:rPr>
          <w:rFonts w:ascii="Times New Roman" w:hAnsi="Times New Roman"/>
          <w:noProof/>
          <w:sz w:val="22"/>
          <w:szCs w:val="22"/>
        </w:rPr>
        <w:t>business</w:t>
      </w:r>
      <w:r w:rsidRPr="00201BEE">
        <w:rPr>
          <w:rFonts w:ascii="Times New Roman" w:hAnsi="Times New Roman"/>
          <w:sz w:val="22"/>
          <w:szCs w:val="22"/>
        </w:rPr>
        <w:t xml:space="preserve"> and early childhood environment a plus.</w:t>
      </w:r>
    </w:p>
    <w:p w14:paraId="491EC7C3"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Two (2) years of program management experience at the supervisory level required</w:t>
      </w:r>
    </w:p>
    <w:p w14:paraId="3CE2683F"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Requires designation as a VHDA Trainer.</w:t>
      </w:r>
    </w:p>
    <w:p w14:paraId="54C5FBA6"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 xml:space="preserve">Designation as a Certified Housing Counselor. </w:t>
      </w:r>
      <w:r w:rsidR="00E35ADD">
        <w:rPr>
          <w:rFonts w:ascii="Times New Roman" w:hAnsi="Times New Roman"/>
          <w:sz w:val="22"/>
          <w:szCs w:val="22"/>
        </w:rPr>
        <w:t>HUD certification required within six months of employment.</w:t>
      </w:r>
    </w:p>
    <w:p w14:paraId="4A53E313"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Have an alliance with community agencies that provide services to pregnant teens.</w:t>
      </w:r>
    </w:p>
    <w:p w14:paraId="0F3B2C98"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Bi-lingual a plus.</w:t>
      </w:r>
    </w:p>
    <w:p w14:paraId="6C2A6AC7"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Expertise in MS Office-Excel, PowerPoint, and Word.</w:t>
      </w:r>
    </w:p>
    <w:p w14:paraId="324F50E6"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Must possess and maintain a valid Virginia driver’s license.</w:t>
      </w:r>
    </w:p>
    <w:p w14:paraId="27DF6418" w14:textId="77777777" w:rsidR="00201BEE" w:rsidRPr="00201BEE" w:rsidRDefault="00201BEE" w:rsidP="00201BEE">
      <w:pPr>
        <w:pStyle w:val="ListParagraph"/>
        <w:widowControl w:val="0"/>
        <w:numPr>
          <w:ilvl w:val="0"/>
          <w:numId w:val="2"/>
        </w:numPr>
        <w:tabs>
          <w:tab w:val="left" w:pos="2880"/>
        </w:tabs>
        <w:autoSpaceDE/>
        <w:autoSpaceDN/>
        <w:adjustRightInd/>
        <w:rPr>
          <w:rFonts w:ascii="Times New Roman" w:hAnsi="Times New Roman"/>
          <w:sz w:val="22"/>
          <w:szCs w:val="22"/>
        </w:rPr>
      </w:pPr>
      <w:r w:rsidRPr="00201BEE">
        <w:rPr>
          <w:rFonts w:ascii="Times New Roman" w:hAnsi="Times New Roman"/>
          <w:sz w:val="22"/>
          <w:szCs w:val="22"/>
        </w:rPr>
        <w:t>Criminal record check and credit report required for employment.</w:t>
      </w:r>
    </w:p>
    <w:p w14:paraId="400FACB5" w14:textId="77777777" w:rsidR="007B2EEF" w:rsidRPr="007B2EEF" w:rsidRDefault="007B2EEF" w:rsidP="007B2EEF">
      <w:pPr>
        <w:widowControl w:val="0"/>
        <w:ind w:left="360"/>
        <w:rPr>
          <w:rFonts w:ascii="Times New Roman" w:hAnsi="Times New Roman"/>
          <w:sz w:val="22"/>
          <w:szCs w:val="22"/>
        </w:rPr>
      </w:pPr>
    </w:p>
    <w:p w14:paraId="34617A3D" w14:textId="77777777" w:rsidR="00201BEE" w:rsidRPr="00201BEE" w:rsidRDefault="00201BEE" w:rsidP="00201BEE">
      <w:pPr>
        <w:pStyle w:val="ListParagraph"/>
        <w:widowControl w:val="0"/>
        <w:numPr>
          <w:ilvl w:val="0"/>
          <w:numId w:val="7"/>
        </w:numPr>
        <w:autoSpaceDE/>
        <w:autoSpaceDN/>
        <w:adjustRightInd/>
        <w:spacing w:line="240" w:lineRule="atLeast"/>
        <w:rPr>
          <w:rFonts w:ascii="Times New Roman" w:hAnsi="Times New Roman"/>
          <w:bCs/>
          <w:sz w:val="22"/>
          <w:szCs w:val="24"/>
        </w:rPr>
      </w:pPr>
      <w:r w:rsidRPr="00201BEE">
        <w:rPr>
          <w:rFonts w:ascii="Times New Roman" w:hAnsi="Times New Roman"/>
          <w:bCs/>
          <w:sz w:val="22"/>
          <w:szCs w:val="24"/>
        </w:rPr>
        <w:t>LEADERSHIP COMPETENCIES</w:t>
      </w:r>
    </w:p>
    <w:p w14:paraId="1A9B51E0" w14:textId="77777777" w:rsidR="00201BEE" w:rsidRPr="00201BEE" w:rsidRDefault="00201BEE" w:rsidP="00201BEE">
      <w:pPr>
        <w:widowControl w:val="0"/>
        <w:autoSpaceDE/>
        <w:autoSpaceDN/>
        <w:adjustRightInd/>
        <w:ind w:left="720" w:firstLine="720"/>
        <w:rPr>
          <w:rFonts w:ascii="Times New Roman" w:hAnsi="Times New Roman"/>
          <w:sz w:val="22"/>
        </w:rPr>
      </w:pPr>
      <w:r w:rsidRPr="00201BEE">
        <w:rPr>
          <w:rFonts w:ascii="Times New Roman" w:hAnsi="Times New Roman"/>
          <w:sz w:val="22"/>
        </w:rPr>
        <w:t>Initiative and Drive for Strong Results</w:t>
      </w:r>
    </w:p>
    <w:p w14:paraId="53A0BE70" w14:textId="77777777" w:rsidR="00201BEE" w:rsidRPr="00201BEE" w:rsidRDefault="00201BEE" w:rsidP="00201BEE">
      <w:pPr>
        <w:widowControl w:val="0"/>
        <w:autoSpaceDE/>
        <w:autoSpaceDN/>
        <w:adjustRightInd/>
        <w:ind w:left="720" w:firstLine="720"/>
        <w:rPr>
          <w:rFonts w:ascii="Times New Roman" w:hAnsi="Times New Roman"/>
          <w:sz w:val="22"/>
        </w:rPr>
      </w:pPr>
      <w:r w:rsidRPr="00201BEE">
        <w:rPr>
          <w:rFonts w:ascii="Times New Roman" w:hAnsi="Times New Roman"/>
          <w:sz w:val="22"/>
        </w:rPr>
        <w:t xml:space="preserve">Strong </w:t>
      </w:r>
      <w:r w:rsidRPr="00201BEE">
        <w:rPr>
          <w:rFonts w:ascii="Times New Roman" w:hAnsi="Times New Roman"/>
          <w:noProof/>
          <w:sz w:val="22"/>
        </w:rPr>
        <w:t>Decision-Making</w:t>
      </w:r>
      <w:r w:rsidRPr="00201BEE">
        <w:rPr>
          <w:rFonts w:ascii="Times New Roman" w:hAnsi="Times New Roman"/>
          <w:sz w:val="22"/>
        </w:rPr>
        <w:t xml:space="preserve"> Skills</w:t>
      </w:r>
    </w:p>
    <w:p w14:paraId="58B6B424" w14:textId="77777777" w:rsidR="00201BEE" w:rsidRPr="00201BEE" w:rsidRDefault="00201BEE" w:rsidP="00201BEE">
      <w:pPr>
        <w:widowControl w:val="0"/>
        <w:autoSpaceDE/>
        <w:autoSpaceDN/>
        <w:adjustRightInd/>
        <w:ind w:left="720" w:firstLine="720"/>
        <w:rPr>
          <w:rFonts w:ascii="Times New Roman" w:hAnsi="Times New Roman"/>
          <w:sz w:val="22"/>
        </w:rPr>
      </w:pPr>
      <w:r w:rsidRPr="00201BEE">
        <w:rPr>
          <w:rFonts w:ascii="Times New Roman" w:hAnsi="Times New Roman"/>
          <w:sz w:val="22"/>
        </w:rPr>
        <w:t>Business Acumen</w:t>
      </w:r>
    </w:p>
    <w:p w14:paraId="7429A0AB" w14:textId="77777777" w:rsidR="00201BEE" w:rsidRPr="00201BEE" w:rsidRDefault="00201BEE" w:rsidP="00201BEE">
      <w:pPr>
        <w:widowControl w:val="0"/>
        <w:autoSpaceDE/>
        <w:autoSpaceDN/>
        <w:adjustRightInd/>
        <w:ind w:left="720" w:firstLine="720"/>
        <w:rPr>
          <w:rFonts w:ascii="Times New Roman" w:hAnsi="Times New Roman"/>
          <w:sz w:val="22"/>
        </w:rPr>
      </w:pPr>
      <w:r w:rsidRPr="00201BEE">
        <w:rPr>
          <w:rFonts w:ascii="Times New Roman" w:hAnsi="Times New Roman"/>
          <w:sz w:val="22"/>
        </w:rPr>
        <w:t>Customer Focus</w:t>
      </w:r>
    </w:p>
    <w:p w14:paraId="7C05A6EB" w14:textId="77777777" w:rsidR="00201BEE" w:rsidRPr="00201BEE" w:rsidRDefault="00201BEE" w:rsidP="00201BEE">
      <w:pPr>
        <w:widowControl w:val="0"/>
        <w:autoSpaceDE/>
        <w:autoSpaceDN/>
        <w:adjustRightInd/>
        <w:ind w:left="720" w:firstLine="720"/>
        <w:rPr>
          <w:rFonts w:ascii="Times New Roman" w:hAnsi="Times New Roman"/>
          <w:sz w:val="22"/>
        </w:rPr>
      </w:pPr>
      <w:r w:rsidRPr="00201BEE">
        <w:rPr>
          <w:rFonts w:ascii="Times New Roman" w:hAnsi="Times New Roman"/>
          <w:sz w:val="22"/>
        </w:rPr>
        <w:t>Managing Purpose and Vision</w:t>
      </w:r>
    </w:p>
    <w:p w14:paraId="7FE18DA9" w14:textId="77777777" w:rsidR="00201BEE" w:rsidRPr="00201BEE" w:rsidRDefault="00201BEE" w:rsidP="00201BEE">
      <w:pPr>
        <w:widowControl w:val="0"/>
        <w:autoSpaceDE/>
        <w:autoSpaceDN/>
        <w:adjustRightInd/>
        <w:spacing w:line="240" w:lineRule="atLeast"/>
        <w:ind w:left="720" w:firstLine="720"/>
        <w:rPr>
          <w:rFonts w:ascii="Times New Roman" w:hAnsi="Times New Roman"/>
          <w:sz w:val="22"/>
        </w:rPr>
      </w:pPr>
      <w:r w:rsidRPr="00201BEE">
        <w:rPr>
          <w:rFonts w:ascii="Times New Roman" w:hAnsi="Times New Roman"/>
          <w:sz w:val="22"/>
        </w:rPr>
        <w:t>Building Effective Teams</w:t>
      </w:r>
    </w:p>
    <w:p w14:paraId="0B049C2F" w14:textId="77777777" w:rsidR="00201BEE" w:rsidRPr="00201BEE" w:rsidRDefault="00201BEE" w:rsidP="00201BEE">
      <w:pPr>
        <w:widowControl w:val="0"/>
        <w:autoSpaceDE/>
        <w:autoSpaceDN/>
        <w:adjustRightInd/>
        <w:spacing w:line="240" w:lineRule="atLeast"/>
        <w:rPr>
          <w:rFonts w:ascii="Times New Roman" w:hAnsi="Times New Roman"/>
          <w:bCs/>
          <w:sz w:val="22"/>
          <w:szCs w:val="24"/>
        </w:rPr>
      </w:pPr>
    </w:p>
    <w:p w14:paraId="4AE8806E" w14:textId="77777777" w:rsidR="00201BEE" w:rsidRPr="00201BEE" w:rsidRDefault="00201BEE" w:rsidP="00201BEE">
      <w:pPr>
        <w:pStyle w:val="ListParagraph"/>
        <w:widowControl w:val="0"/>
        <w:numPr>
          <w:ilvl w:val="0"/>
          <w:numId w:val="7"/>
        </w:numPr>
        <w:autoSpaceDE/>
        <w:autoSpaceDN/>
        <w:adjustRightInd/>
        <w:spacing w:line="240" w:lineRule="atLeast"/>
        <w:rPr>
          <w:rFonts w:ascii="Times New Roman" w:hAnsi="Times New Roman"/>
          <w:bCs/>
          <w:sz w:val="22"/>
          <w:szCs w:val="24"/>
        </w:rPr>
      </w:pPr>
      <w:r w:rsidRPr="00201BEE">
        <w:rPr>
          <w:rFonts w:ascii="Times New Roman" w:hAnsi="Times New Roman"/>
          <w:bCs/>
          <w:sz w:val="22"/>
          <w:szCs w:val="24"/>
        </w:rPr>
        <w:t>LANGUAGE SKILLS</w:t>
      </w:r>
    </w:p>
    <w:p w14:paraId="5493CF21" w14:textId="77777777" w:rsidR="00201BEE" w:rsidRPr="00201BEE" w:rsidRDefault="00201BEE" w:rsidP="00201BEE">
      <w:pPr>
        <w:widowControl w:val="0"/>
        <w:autoSpaceDE/>
        <w:autoSpaceDN/>
        <w:adjustRightInd/>
        <w:spacing w:line="240" w:lineRule="atLeast"/>
        <w:ind w:left="1440"/>
        <w:rPr>
          <w:rFonts w:ascii="Times New Roman" w:hAnsi="Times New Roman"/>
          <w:sz w:val="22"/>
        </w:rPr>
      </w:pPr>
      <w:r w:rsidRPr="00201BEE">
        <w:rPr>
          <w:rFonts w:ascii="Times New Roman" w:hAnsi="Times New Roman"/>
          <w:sz w:val="22"/>
          <w:szCs w:val="24"/>
        </w:rPr>
        <w:t xml:space="preserve">Ability to read, analyze, and interpret financial reports, and legal documents.  Ability to respond to common inquiries or complaints from customers, regulatory agencies, or members of the business community. Ability to effectively present information to top management, public groups, </w:t>
      </w:r>
      <w:r w:rsidRPr="00201BEE">
        <w:rPr>
          <w:rFonts w:ascii="Times New Roman" w:hAnsi="Times New Roman"/>
          <w:noProof/>
          <w:sz w:val="22"/>
          <w:szCs w:val="24"/>
        </w:rPr>
        <w:t>and/or</w:t>
      </w:r>
      <w:r w:rsidRPr="00201BEE">
        <w:rPr>
          <w:rFonts w:ascii="Times New Roman" w:hAnsi="Times New Roman"/>
          <w:sz w:val="22"/>
          <w:szCs w:val="24"/>
        </w:rPr>
        <w:t xml:space="preserve"> boards of directors.  </w:t>
      </w:r>
      <w:r w:rsidRPr="00201BEE">
        <w:rPr>
          <w:rFonts w:ascii="Times New Roman" w:hAnsi="Times New Roman"/>
          <w:sz w:val="22"/>
        </w:rPr>
        <w:t>Expertise in communications and verbal and written presentations of products and services; very strong computer presentation skills required (Prezi, PowerPoint, etc.)</w:t>
      </w:r>
    </w:p>
    <w:p w14:paraId="457E16A8" w14:textId="77777777" w:rsidR="00201BEE" w:rsidRPr="00201BEE" w:rsidRDefault="00201BEE" w:rsidP="00201BEE">
      <w:pPr>
        <w:widowControl w:val="0"/>
        <w:autoSpaceDE/>
        <w:autoSpaceDN/>
        <w:adjustRightInd/>
        <w:spacing w:line="240" w:lineRule="atLeast"/>
        <w:rPr>
          <w:rFonts w:ascii="Times New Roman" w:hAnsi="Times New Roman"/>
          <w:b/>
          <w:bCs/>
          <w:sz w:val="22"/>
          <w:szCs w:val="24"/>
        </w:rPr>
      </w:pPr>
    </w:p>
    <w:p w14:paraId="1137F391" w14:textId="77777777" w:rsidR="00201BEE" w:rsidRPr="00201BEE" w:rsidRDefault="00201BEE" w:rsidP="00201BEE">
      <w:pPr>
        <w:pStyle w:val="ListParagraph"/>
        <w:widowControl w:val="0"/>
        <w:numPr>
          <w:ilvl w:val="0"/>
          <w:numId w:val="7"/>
        </w:numPr>
        <w:autoSpaceDE/>
        <w:autoSpaceDN/>
        <w:adjustRightInd/>
        <w:spacing w:line="240" w:lineRule="atLeast"/>
        <w:rPr>
          <w:rFonts w:ascii="Times New Roman" w:hAnsi="Times New Roman"/>
          <w:bCs/>
          <w:sz w:val="22"/>
        </w:rPr>
      </w:pPr>
      <w:r w:rsidRPr="00201BEE">
        <w:rPr>
          <w:rFonts w:ascii="Times New Roman" w:hAnsi="Times New Roman"/>
          <w:bCs/>
          <w:sz w:val="22"/>
        </w:rPr>
        <w:t>MATHEMATICAL SKILLS</w:t>
      </w:r>
    </w:p>
    <w:p w14:paraId="2A87AE8F" w14:textId="77777777" w:rsidR="00201BEE" w:rsidRPr="00201BEE" w:rsidRDefault="00201BEE" w:rsidP="00201BEE">
      <w:pPr>
        <w:widowControl w:val="0"/>
        <w:autoSpaceDE/>
        <w:autoSpaceDN/>
        <w:adjustRightInd/>
        <w:spacing w:line="240" w:lineRule="atLeast"/>
        <w:ind w:left="1440"/>
        <w:rPr>
          <w:rFonts w:ascii="Times New Roman" w:hAnsi="Times New Roman"/>
          <w:sz w:val="22"/>
        </w:rPr>
      </w:pPr>
      <w:r w:rsidRPr="00201BEE">
        <w:rPr>
          <w:rFonts w:ascii="Times New Roman" w:hAnsi="Times New Roman"/>
          <w:sz w:val="22"/>
        </w:rPr>
        <w:t xml:space="preserve">Ability to calculate figures and amounts such as discounts, interest commissions, proportions, percentages, area, circumference, and volume.  Ability to apply concepts of </w:t>
      </w:r>
      <w:r w:rsidRPr="00201BEE">
        <w:rPr>
          <w:rFonts w:ascii="Times New Roman" w:hAnsi="Times New Roman"/>
          <w:sz w:val="22"/>
        </w:rPr>
        <w:lastRenderedPageBreak/>
        <w:t>basic algebra and geometry.</w:t>
      </w:r>
    </w:p>
    <w:p w14:paraId="32407639" w14:textId="77777777" w:rsidR="00201BEE" w:rsidRPr="00201BEE" w:rsidRDefault="00201BEE" w:rsidP="00201BEE">
      <w:pPr>
        <w:pStyle w:val="ListParagraph"/>
        <w:widowControl w:val="0"/>
        <w:numPr>
          <w:ilvl w:val="0"/>
          <w:numId w:val="7"/>
        </w:numPr>
        <w:autoSpaceDE/>
        <w:autoSpaceDN/>
        <w:adjustRightInd/>
        <w:spacing w:line="240" w:lineRule="atLeast"/>
        <w:rPr>
          <w:rFonts w:ascii="Times New Roman" w:hAnsi="Times New Roman"/>
          <w:b/>
          <w:bCs/>
          <w:sz w:val="22"/>
          <w:szCs w:val="24"/>
        </w:rPr>
      </w:pPr>
      <w:r w:rsidRPr="00201BEE">
        <w:rPr>
          <w:rFonts w:ascii="Times New Roman" w:hAnsi="Times New Roman"/>
          <w:bCs/>
          <w:sz w:val="22"/>
        </w:rPr>
        <w:t>REASONING ABILITY</w:t>
      </w:r>
    </w:p>
    <w:p w14:paraId="6E042D1D" w14:textId="77777777" w:rsidR="00201BEE" w:rsidRPr="00201BEE" w:rsidRDefault="00201BEE" w:rsidP="00201BEE">
      <w:pPr>
        <w:widowControl w:val="0"/>
        <w:autoSpaceDE/>
        <w:autoSpaceDN/>
        <w:adjustRightInd/>
        <w:ind w:left="1440"/>
        <w:rPr>
          <w:rFonts w:ascii="Times New Roman" w:hAnsi="Times New Roman"/>
          <w:sz w:val="22"/>
          <w:szCs w:val="22"/>
        </w:rPr>
      </w:pPr>
      <w:r w:rsidRPr="00201BEE">
        <w:rPr>
          <w:rFonts w:ascii="Times New Roman" w:hAnsi="Times New Roman"/>
          <w:sz w:val="22"/>
          <w:szCs w:val="22"/>
        </w:rPr>
        <w:t xml:space="preserve">Ability to apply common sense understanding to carry out and solve situations with several variables.  Strong analytical skills required. Ability to interpret instructions and draw conclusions based on </w:t>
      </w:r>
      <w:r w:rsidRPr="00201BEE">
        <w:rPr>
          <w:rFonts w:ascii="Times New Roman" w:hAnsi="Times New Roman"/>
          <w:noProof/>
          <w:sz w:val="22"/>
          <w:szCs w:val="22"/>
        </w:rPr>
        <w:t>information</w:t>
      </w:r>
      <w:r w:rsidRPr="00201BEE">
        <w:rPr>
          <w:rFonts w:ascii="Times New Roman" w:hAnsi="Times New Roman"/>
          <w:sz w:val="22"/>
          <w:szCs w:val="22"/>
        </w:rPr>
        <w:t xml:space="preserve">.  </w:t>
      </w:r>
      <w:r w:rsidRPr="00201BEE">
        <w:rPr>
          <w:rFonts w:ascii="Times New Roman" w:hAnsi="Times New Roman"/>
          <w:noProof/>
          <w:sz w:val="22"/>
          <w:szCs w:val="22"/>
        </w:rPr>
        <w:t>Follow through</w:t>
      </w:r>
      <w:r w:rsidRPr="00201BEE">
        <w:rPr>
          <w:rFonts w:ascii="Times New Roman" w:hAnsi="Times New Roman"/>
          <w:sz w:val="22"/>
          <w:szCs w:val="22"/>
        </w:rPr>
        <w:t xml:space="preserve"> skills are critical. Interpreting data and reviewing documents for accuracy is critical.  Attention to detail is a must.  Ability to organize thoughts, </w:t>
      </w:r>
      <w:r w:rsidRPr="00201BEE">
        <w:rPr>
          <w:rFonts w:ascii="Times New Roman" w:hAnsi="Times New Roman"/>
          <w:noProof/>
          <w:sz w:val="22"/>
          <w:szCs w:val="22"/>
        </w:rPr>
        <w:t>ideas</w:t>
      </w:r>
      <w:r w:rsidRPr="00201BEE">
        <w:rPr>
          <w:rFonts w:ascii="Times New Roman" w:hAnsi="Times New Roman"/>
          <w:sz w:val="22"/>
          <w:szCs w:val="22"/>
        </w:rPr>
        <w:t xml:space="preserve"> and information in a presentation format </w:t>
      </w:r>
      <w:r w:rsidRPr="00201BEE">
        <w:rPr>
          <w:rFonts w:ascii="Times New Roman" w:hAnsi="Times New Roman"/>
          <w:noProof/>
          <w:sz w:val="22"/>
          <w:szCs w:val="22"/>
        </w:rPr>
        <w:t>is required</w:t>
      </w:r>
      <w:r w:rsidRPr="00201BEE">
        <w:rPr>
          <w:rFonts w:ascii="Times New Roman" w:hAnsi="Times New Roman"/>
          <w:sz w:val="22"/>
          <w:szCs w:val="22"/>
        </w:rPr>
        <w:t xml:space="preserve"> for some duties.  Strong analytical skills, able to project, tracking, and report business results</w:t>
      </w:r>
    </w:p>
    <w:p w14:paraId="3143AB85" w14:textId="77777777" w:rsidR="00201BEE" w:rsidRPr="00201BEE" w:rsidRDefault="00201BEE" w:rsidP="00201BEE">
      <w:pPr>
        <w:widowControl w:val="0"/>
        <w:autoSpaceDE/>
        <w:autoSpaceDN/>
        <w:adjustRightInd/>
        <w:jc w:val="both"/>
        <w:rPr>
          <w:rFonts w:ascii="Times New Roman" w:hAnsi="Times New Roman"/>
          <w:szCs w:val="22"/>
        </w:rPr>
      </w:pPr>
    </w:p>
    <w:p w14:paraId="0C17DC12" w14:textId="77777777" w:rsidR="00201BEE" w:rsidRPr="00201BEE" w:rsidRDefault="00201BEE" w:rsidP="00201BEE">
      <w:pPr>
        <w:pStyle w:val="ListParagraph"/>
        <w:widowControl w:val="0"/>
        <w:numPr>
          <w:ilvl w:val="0"/>
          <w:numId w:val="7"/>
        </w:numPr>
        <w:autoSpaceDE/>
        <w:autoSpaceDN/>
        <w:adjustRightInd/>
        <w:spacing w:line="240" w:lineRule="atLeast"/>
        <w:rPr>
          <w:rFonts w:ascii="Times New Roman" w:hAnsi="Times New Roman"/>
          <w:bCs/>
          <w:sz w:val="22"/>
        </w:rPr>
      </w:pPr>
      <w:r w:rsidRPr="00201BEE">
        <w:rPr>
          <w:rFonts w:ascii="Times New Roman" w:hAnsi="Times New Roman"/>
          <w:bCs/>
          <w:sz w:val="22"/>
        </w:rPr>
        <w:t>CERTIFICATES, LICENSES, REGISTRATIONS</w:t>
      </w:r>
    </w:p>
    <w:p w14:paraId="0A624E59" w14:textId="77777777" w:rsidR="00201BEE" w:rsidRPr="00201BEE" w:rsidRDefault="00201BEE" w:rsidP="00201BEE">
      <w:pPr>
        <w:widowControl w:val="0"/>
        <w:autoSpaceDE/>
        <w:autoSpaceDN/>
        <w:adjustRightInd/>
        <w:spacing w:line="240" w:lineRule="atLeast"/>
        <w:ind w:left="1440"/>
        <w:rPr>
          <w:rFonts w:ascii="Times New Roman" w:hAnsi="Times New Roman"/>
          <w:sz w:val="22"/>
          <w:szCs w:val="24"/>
        </w:rPr>
      </w:pPr>
      <w:r w:rsidRPr="00201BEE">
        <w:rPr>
          <w:rFonts w:ascii="Times New Roman" w:hAnsi="Times New Roman"/>
          <w:sz w:val="22"/>
          <w:szCs w:val="24"/>
        </w:rPr>
        <w:t>Current state driver’s license, proof of current auto insurance coverage, satisfactory driving record and working vehicle required.</w:t>
      </w:r>
    </w:p>
    <w:p w14:paraId="78645B75" w14:textId="77777777" w:rsidR="004D2BF6" w:rsidRDefault="004D2BF6" w:rsidP="005545E3">
      <w:pPr>
        <w:contextualSpacing/>
        <w:rPr>
          <w:rFonts w:ascii="Times New Roman" w:hAnsi="Times New Roman"/>
          <w:sz w:val="22"/>
          <w:szCs w:val="22"/>
          <w:lang w:val="en-CA"/>
        </w:rPr>
      </w:pPr>
    </w:p>
    <w:p w14:paraId="3D15A15F" w14:textId="77777777" w:rsidR="00646D16" w:rsidRPr="00646D16" w:rsidRDefault="00646D16" w:rsidP="00646D16">
      <w:pPr>
        <w:widowControl w:val="0"/>
        <w:tabs>
          <w:tab w:val="left" w:pos="720"/>
        </w:tabs>
        <w:autoSpaceDE/>
        <w:autoSpaceDN/>
        <w:adjustRightInd/>
        <w:rPr>
          <w:rFonts w:ascii="Times New Roman" w:hAnsi="Times New Roman"/>
          <w:sz w:val="22"/>
          <w:szCs w:val="24"/>
        </w:rPr>
      </w:pPr>
      <w:r w:rsidRPr="00646D16">
        <w:rPr>
          <w:rFonts w:ascii="Times New Roman" w:hAnsi="Times New Roman"/>
          <w:b/>
          <w:sz w:val="22"/>
          <w:szCs w:val="24"/>
        </w:rPr>
        <w:t xml:space="preserve">SKILLS REQUIRED </w:t>
      </w:r>
      <w:r w:rsidRPr="00646D16">
        <w:rPr>
          <w:rFonts w:ascii="Times New Roman" w:hAnsi="Times New Roman"/>
          <w:sz w:val="22"/>
          <w:szCs w:val="24"/>
        </w:rPr>
        <w:t xml:space="preserve">include the following.  Other skills within the scope of this position may be assigned.  </w:t>
      </w:r>
    </w:p>
    <w:p w14:paraId="01DC9BBF" w14:textId="77777777" w:rsidR="00646D16" w:rsidRPr="00646D16" w:rsidRDefault="00646D16" w:rsidP="00646D16">
      <w:pPr>
        <w:widowControl w:val="0"/>
        <w:autoSpaceDE/>
        <w:autoSpaceDN/>
        <w:adjustRightInd/>
        <w:spacing w:line="240" w:lineRule="atLeast"/>
        <w:rPr>
          <w:rFonts w:ascii="Times New Roman" w:hAnsi="Times New Roman"/>
          <w:b/>
          <w:bCs/>
          <w:sz w:val="22"/>
          <w:szCs w:val="24"/>
        </w:rPr>
      </w:pPr>
    </w:p>
    <w:p w14:paraId="074FA6E3" w14:textId="77777777" w:rsidR="00646D16" w:rsidRPr="00646D16" w:rsidRDefault="00646D16" w:rsidP="00646D16">
      <w:pPr>
        <w:pStyle w:val="ListParagraph"/>
        <w:widowControl w:val="0"/>
        <w:numPr>
          <w:ilvl w:val="0"/>
          <w:numId w:val="2"/>
        </w:numPr>
        <w:tabs>
          <w:tab w:val="left" w:pos="2880"/>
        </w:tabs>
        <w:autoSpaceDE/>
        <w:autoSpaceDN/>
        <w:adjustRightInd/>
        <w:rPr>
          <w:rFonts w:ascii="Times New Roman" w:hAnsi="Times New Roman"/>
          <w:sz w:val="22"/>
          <w:szCs w:val="22"/>
        </w:rPr>
      </w:pPr>
      <w:r w:rsidRPr="00646D16">
        <w:rPr>
          <w:rFonts w:ascii="Times New Roman" w:hAnsi="Times New Roman"/>
          <w:sz w:val="22"/>
          <w:szCs w:val="22"/>
        </w:rPr>
        <w:t>The ability to develop project proposals, reports, service agreements, RFP’s, grant applications, timelines, budgets as well as other documents and presentations.</w:t>
      </w:r>
    </w:p>
    <w:p w14:paraId="15C2044C" w14:textId="77777777" w:rsidR="00646D16" w:rsidRPr="00646D16" w:rsidRDefault="00646D16" w:rsidP="00646D16">
      <w:pPr>
        <w:pStyle w:val="ListParagraph"/>
        <w:widowControl w:val="0"/>
        <w:numPr>
          <w:ilvl w:val="0"/>
          <w:numId w:val="2"/>
        </w:numPr>
        <w:tabs>
          <w:tab w:val="left" w:pos="2880"/>
        </w:tabs>
        <w:autoSpaceDE/>
        <w:autoSpaceDN/>
        <w:adjustRightInd/>
        <w:rPr>
          <w:rFonts w:ascii="Times New Roman" w:hAnsi="Times New Roman"/>
          <w:sz w:val="22"/>
          <w:szCs w:val="22"/>
        </w:rPr>
      </w:pPr>
      <w:r w:rsidRPr="00646D16">
        <w:rPr>
          <w:rFonts w:ascii="Times New Roman" w:hAnsi="Times New Roman"/>
          <w:sz w:val="22"/>
          <w:szCs w:val="22"/>
        </w:rPr>
        <w:t>Help establish performance measures, and monitors outputs and outcomes.</w:t>
      </w:r>
    </w:p>
    <w:p w14:paraId="4F2B9A10" w14:textId="77777777" w:rsidR="00646D16" w:rsidRPr="00646D16" w:rsidRDefault="00646D16" w:rsidP="00646D16">
      <w:pPr>
        <w:pStyle w:val="ListParagraph"/>
        <w:widowControl w:val="0"/>
        <w:numPr>
          <w:ilvl w:val="0"/>
          <w:numId w:val="2"/>
        </w:numPr>
        <w:tabs>
          <w:tab w:val="left" w:pos="2880"/>
        </w:tabs>
        <w:autoSpaceDE/>
        <w:autoSpaceDN/>
        <w:adjustRightInd/>
        <w:rPr>
          <w:rFonts w:ascii="Times New Roman" w:hAnsi="Times New Roman"/>
          <w:sz w:val="22"/>
          <w:szCs w:val="22"/>
        </w:rPr>
      </w:pPr>
      <w:r w:rsidRPr="00646D16">
        <w:rPr>
          <w:rFonts w:ascii="Times New Roman" w:hAnsi="Times New Roman"/>
          <w:sz w:val="22"/>
          <w:szCs w:val="22"/>
        </w:rPr>
        <w:t>Comprehensive understanding of contract management, data systems, including tracking, reporting, monitoring, customer satisfaction, and evaluation.</w:t>
      </w:r>
    </w:p>
    <w:p w14:paraId="56C226D3" w14:textId="77777777" w:rsidR="00646D16" w:rsidRPr="00646D16" w:rsidRDefault="00646D16" w:rsidP="00646D16">
      <w:pPr>
        <w:pStyle w:val="ListParagraph"/>
        <w:widowControl w:val="0"/>
        <w:numPr>
          <w:ilvl w:val="0"/>
          <w:numId w:val="2"/>
        </w:numPr>
        <w:tabs>
          <w:tab w:val="left" w:pos="2880"/>
        </w:tabs>
        <w:autoSpaceDE/>
        <w:autoSpaceDN/>
        <w:adjustRightInd/>
        <w:rPr>
          <w:rFonts w:ascii="Times New Roman" w:hAnsi="Times New Roman"/>
          <w:sz w:val="22"/>
          <w:szCs w:val="22"/>
        </w:rPr>
      </w:pPr>
      <w:r w:rsidRPr="00646D16">
        <w:rPr>
          <w:rFonts w:ascii="Times New Roman" w:hAnsi="Times New Roman"/>
          <w:sz w:val="22"/>
          <w:szCs w:val="22"/>
        </w:rPr>
        <w:t>Ability to work independently, take initiative and be an effective team member.</w:t>
      </w:r>
    </w:p>
    <w:p w14:paraId="71584810" w14:textId="77777777" w:rsidR="00646D16" w:rsidRPr="00646D16" w:rsidRDefault="00646D16" w:rsidP="00646D16">
      <w:pPr>
        <w:pStyle w:val="ListParagraph"/>
        <w:widowControl w:val="0"/>
        <w:numPr>
          <w:ilvl w:val="0"/>
          <w:numId w:val="2"/>
        </w:numPr>
        <w:tabs>
          <w:tab w:val="left" w:pos="2880"/>
        </w:tabs>
        <w:autoSpaceDE/>
        <w:autoSpaceDN/>
        <w:adjustRightInd/>
        <w:rPr>
          <w:rFonts w:ascii="Times New Roman" w:hAnsi="Times New Roman"/>
          <w:sz w:val="22"/>
          <w:szCs w:val="22"/>
        </w:rPr>
      </w:pPr>
      <w:r w:rsidRPr="00646D16">
        <w:rPr>
          <w:rFonts w:ascii="Times New Roman" w:hAnsi="Times New Roman"/>
          <w:sz w:val="22"/>
          <w:szCs w:val="22"/>
        </w:rPr>
        <w:t>High-level communication and interpersonal skills a must.</w:t>
      </w:r>
    </w:p>
    <w:p w14:paraId="62D17EBA" w14:textId="77777777" w:rsidR="00646D16" w:rsidRPr="00646D16" w:rsidRDefault="00646D16" w:rsidP="00646D16">
      <w:pPr>
        <w:pStyle w:val="ListParagraph"/>
        <w:widowControl w:val="0"/>
        <w:numPr>
          <w:ilvl w:val="0"/>
          <w:numId w:val="2"/>
        </w:numPr>
        <w:tabs>
          <w:tab w:val="left" w:pos="2880"/>
        </w:tabs>
        <w:autoSpaceDE/>
        <w:autoSpaceDN/>
        <w:adjustRightInd/>
        <w:rPr>
          <w:rFonts w:ascii="Times New Roman" w:hAnsi="Times New Roman"/>
          <w:sz w:val="22"/>
          <w:szCs w:val="22"/>
        </w:rPr>
      </w:pPr>
      <w:r w:rsidRPr="00646D16">
        <w:rPr>
          <w:rFonts w:ascii="Times New Roman" w:hAnsi="Times New Roman"/>
          <w:sz w:val="22"/>
          <w:szCs w:val="22"/>
        </w:rPr>
        <w:t>Exceptional time management skills with ability to multitask; ability to work well under pressure, prioritize workload, and meet tight deadlines.</w:t>
      </w:r>
    </w:p>
    <w:p w14:paraId="19F79B96" w14:textId="77777777" w:rsidR="007B2EEF" w:rsidRDefault="007B2EEF" w:rsidP="005545E3">
      <w:pPr>
        <w:contextualSpacing/>
        <w:rPr>
          <w:rFonts w:ascii="Times New Roman" w:hAnsi="Times New Roman"/>
          <w:sz w:val="22"/>
          <w:szCs w:val="22"/>
          <w:lang w:val="en-CA"/>
        </w:rPr>
      </w:pPr>
    </w:p>
    <w:p w14:paraId="4B188031" w14:textId="77777777" w:rsidR="007B2EEF" w:rsidRPr="007B2EEF" w:rsidRDefault="007B2EEF" w:rsidP="005545E3">
      <w:pPr>
        <w:contextualSpacing/>
        <w:rPr>
          <w:rFonts w:ascii="Times New Roman" w:hAnsi="Times New Roman"/>
          <w:b/>
          <w:sz w:val="22"/>
          <w:szCs w:val="22"/>
          <w:lang w:val="en-CA"/>
        </w:rPr>
      </w:pPr>
      <w:r w:rsidRPr="007B2EEF">
        <w:rPr>
          <w:rFonts w:ascii="Times New Roman" w:hAnsi="Times New Roman"/>
          <w:b/>
          <w:sz w:val="22"/>
          <w:szCs w:val="22"/>
          <w:lang w:val="en-CA"/>
        </w:rPr>
        <w:t>DUTIES</w:t>
      </w:r>
    </w:p>
    <w:p w14:paraId="05FAA235" w14:textId="77777777" w:rsidR="007B2EEF" w:rsidRPr="003E4EF8" w:rsidRDefault="007B2EEF" w:rsidP="007B2EEF">
      <w:pPr>
        <w:pStyle w:val="p3"/>
        <w:tabs>
          <w:tab w:val="left" w:pos="720"/>
        </w:tabs>
        <w:spacing w:line="240" w:lineRule="auto"/>
        <w:rPr>
          <w:sz w:val="22"/>
          <w:szCs w:val="22"/>
        </w:rPr>
      </w:pPr>
      <w:r w:rsidRPr="00201BEE">
        <w:rPr>
          <w:noProof/>
          <w:sz w:val="22"/>
          <w:szCs w:val="22"/>
        </w:rPr>
        <w:t>Include the following.  Other duties within the scope of this position may be assigned</w:t>
      </w:r>
      <w:r w:rsidRPr="003E4EF8">
        <w:rPr>
          <w:noProof/>
          <w:sz w:val="22"/>
          <w:szCs w:val="22"/>
        </w:rPr>
        <w:t>.</w:t>
      </w:r>
      <w:r w:rsidRPr="003E4EF8">
        <w:rPr>
          <w:sz w:val="22"/>
          <w:szCs w:val="22"/>
        </w:rPr>
        <w:t xml:space="preserve">  </w:t>
      </w:r>
      <w:r w:rsidRPr="003E4EF8">
        <w:rPr>
          <w:sz w:val="22"/>
          <w:szCs w:val="22"/>
        </w:rPr>
        <w:br/>
        <w:t xml:space="preserve"> </w:t>
      </w:r>
    </w:p>
    <w:p w14:paraId="7B2D8CE3" w14:textId="77777777" w:rsidR="00A60B52" w:rsidRDefault="00A60B52"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Pr>
          <w:rFonts w:ascii="Times New Roman" w:hAnsi="Times New Roman"/>
          <w:noProof/>
          <w:sz w:val="22"/>
          <w:szCs w:val="22"/>
        </w:rPr>
        <w:t>Assist customers in obtaining Rapid Re-Housing or Permanent Supportive Housing, coordinating with the Senior Housing Counselor and Senior Director.</w:t>
      </w:r>
    </w:p>
    <w:p w14:paraId="1D82E52A" w14:textId="77777777" w:rsidR="00201BEE" w:rsidRPr="00A60B52" w:rsidRDefault="00A60B52" w:rsidP="00A60B52">
      <w:pPr>
        <w:widowControl w:val="0"/>
        <w:numPr>
          <w:ilvl w:val="0"/>
          <w:numId w:val="8"/>
        </w:numPr>
        <w:tabs>
          <w:tab w:val="left" w:pos="2880"/>
        </w:tabs>
        <w:autoSpaceDE/>
        <w:autoSpaceDN/>
        <w:adjustRightInd/>
        <w:ind w:left="810" w:hanging="450"/>
        <w:rPr>
          <w:rFonts w:ascii="Times New Roman" w:hAnsi="Times New Roman"/>
          <w:noProof/>
          <w:sz w:val="22"/>
          <w:szCs w:val="22"/>
        </w:rPr>
      </w:pPr>
      <w:r>
        <w:rPr>
          <w:rFonts w:ascii="Times New Roman" w:hAnsi="Times New Roman"/>
          <w:noProof/>
          <w:sz w:val="22"/>
          <w:szCs w:val="22"/>
        </w:rPr>
        <w:t xml:space="preserve">Assist customers in developing and implementation of a plan:  </w:t>
      </w:r>
      <w:r w:rsidR="00201BEE" w:rsidRPr="00A60B52">
        <w:rPr>
          <w:rFonts w:ascii="Times New Roman" w:hAnsi="Times New Roman"/>
          <w:noProof/>
          <w:sz w:val="22"/>
          <w:szCs w:val="22"/>
        </w:rPr>
        <w:t>household budgeting, credit counseling, past due bills, rental and landlord mediation, and community resources for teen moms and other areas determined by the agency’s community needs assessment.</w:t>
      </w:r>
    </w:p>
    <w:p w14:paraId="419E4A1C"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Maintain listings of available housing and community resources for placement assistance, referral, and guidance for intake clients.</w:t>
      </w:r>
    </w:p>
    <w:p w14:paraId="708DE372" w14:textId="77777777" w:rsidR="00A60B52" w:rsidRDefault="00201BEE" w:rsidP="00A60B52">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Facilitate a minimum of four outreach engagements per month on the following topics:  Teen Pregnancy, Credit &amp; Budget Management, Rental and Fair Hou</w:t>
      </w:r>
      <w:r w:rsidR="00A60B52">
        <w:rPr>
          <w:rFonts w:ascii="Times New Roman" w:hAnsi="Times New Roman"/>
          <w:noProof/>
          <w:sz w:val="22"/>
          <w:szCs w:val="22"/>
        </w:rPr>
        <w:t>sing, First-time Homeownership.</w:t>
      </w:r>
    </w:p>
    <w:p w14:paraId="0E5B6D00" w14:textId="77777777" w:rsidR="00A60B52" w:rsidRPr="00A60B52" w:rsidRDefault="00A60B52" w:rsidP="00A60B52">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A60B52">
        <w:rPr>
          <w:rFonts w:ascii="Times New Roman" w:hAnsi="Times New Roman"/>
          <w:noProof/>
          <w:sz w:val="22"/>
          <w:szCs w:val="22"/>
        </w:rPr>
        <w:t>Make foll</w:t>
      </w:r>
      <w:r>
        <w:rPr>
          <w:rFonts w:ascii="Times New Roman" w:hAnsi="Times New Roman"/>
          <w:noProof/>
          <w:sz w:val="22"/>
          <w:szCs w:val="22"/>
        </w:rPr>
        <w:t>ow-up</w:t>
      </w:r>
      <w:r w:rsidRPr="00A60B52">
        <w:rPr>
          <w:rFonts w:ascii="Times New Roman" w:hAnsi="Times New Roman"/>
          <w:noProof/>
          <w:sz w:val="22"/>
          <w:szCs w:val="22"/>
        </w:rPr>
        <w:t xml:space="preserve"> contacts</w:t>
      </w:r>
      <w:r>
        <w:rPr>
          <w:rFonts w:ascii="Times New Roman" w:hAnsi="Times New Roman"/>
          <w:noProof/>
          <w:sz w:val="22"/>
          <w:szCs w:val="22"/>
        </w:rPr>
        <w:t xml:space="preserve"> to customers to ensure all services are received.</w:t>
      </w:r>
    </w:p>
    <w:p w14:paraId="647151B8"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 xml:space="preserve">Create opportunities to raise community awareness </w:t>
      </w:r>
      <w:r w:rsidR="00A60B52">
        <w:rPr>
          <w:rFonts w:ascii="Times New Roman" w:hAnsi="Times New Roman"/>
          <w:noProof/>
          <w:sz w:val="22"/>
          <w:szCs w:val="22"/>
        </w:rPr>
        <w:t>abut homelesseness.</w:t>
      </w:r>
    </w:p>
    <w:p w14:paraId="6A58ECF0"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Collect and maintain specific information from clients in accordance with laws and governing organizations.</w:t>
      </w:r>
    </w:p>
    <w:p w14:paraId="70869F02"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Ensure program activities, files, data, and reporting processes meet or exceed HUD housing counseling and National Industry Standards and other medical HIPPA guidelines.</w:t>
      </w:r>
    </w:p>
    <w:p w14:paraId="778EF82C"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Educate perspective borrowers in the home buying and financing process.</w:t>
      </w:r>
    </w:p>
    <w:p w14:paraId="42D3B847"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Provide follow up support as necessary to alleviate homeowner default.</w:t>
      </w:r>
    </w:p>
    <w:p w14:paraId="4F516537"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Perform other duties as assigned (perhaps this statement should be last).</w:t>
      </w:r>
    </w:p>
    <w:p w14:paraId="00A4DEA1"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 xml:space="preserve">Collaborate with economic development, planning, housing authorities, education and social service departments in local jurisdictions to prepare training curriculums, Housing Counseling </w:t>
      </w:r>
      <w:r w:rsidRPr="00201BEE">
        <w:rPr>
          <w:rFonts w:ascii="Times New Roman" w:hAnsi="Times New Roman"/>
          <w:noProof/>
          <w:sz w:val="22"/>
          <w:szCs w:val="22"/>
        </w:rPr>
        <w:lastRenderedPageBreak/>
        <w:t>and Group Education Services</w:t>
      </w:r>
      <w:r w:rsidR="00A60B52">
        <w:rPr>
          <w:rFonts w:ascii="Times New Roman" w:hAnsi="Times New Roman"/>
          <w:noProof/>
          <w:sz w:val="22"/>
          <w:szCs w:val="22"/>
        </w:rPr>
        <w:t>.</w:t>
      </w:r>
    </w:p>
    <w:p w14:paraId="4FFD6C54"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Maintains/supervises quality of paper and electronic files per client by funder requirements by use of approved Client Management System (CMS)</w:t>
      </w:r>
    </w:p>
    <w:p w14:paraId="4831A1F1"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Work closely with internal departments to monitor legislation, prepare position papers, recruit and train volunteers and civic engagement activities.</w:t>
      </w:r>
    </w:p>
    <w:p w14:paraId="331E6E2C"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Maintains knowledge about the external business, government, community action and non-profit environment as it relates to the growth of Hampton Roads Community Action Program. (HRCAP)</w:t>
      </w:r>
    </w:p>
    <w:p w14:paraId="31755CBC"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 xml:space="preserve">Provide reports to Senior Housing Counselor as directed. </w:t>
      </w:r>
    </w:p>
    <w:p w14:paraId="7E736E76"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Promote HRCAP within its varied geographic communities to enhance public awareness, understanding, and support of our mission.</w:t>
      </w:r>
    </w:p>
    <w:p w14:paraId="2D61A0BA"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Manage grant commitments to ensure delivery, financial tracking and reporting, and compliance.</w:t>
      </w:r>
    </w:p>
    <w:p w14:paraId="155FBCCA"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Direct internal communications to keep the HRCAP staff apprised of activities.</w:t>
      </w:r>
    </w:p>
    <w:p w14:paraId="14DA5439" w14:textId="77777777" w:rsidR="00201BEE" w:rsidRPr="00201BEE"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201BEE">
        <w:rPr>
          <w:rFonts w:ascii="Times New Roman" w:hAnsi="Times New Roman"/>
          <w:noProof/>
          <w:sz w:val="22"/>
          <w:szCs w:val="22"/>
        </w:rPr>
        <w:t>Represent the organization in professional, civic, and community groups as requested by the Executive Director.</w:t>
      </w:r>
    </w:p>
    <w:p w14:paraId="16DDC316" w14:textId="77777777" w:rsidR="004D2BF6" w:rsidRPr="00AC7392" w:rsidRDefault="00201BEE" w:rsidP="00201BEE">
      <w:pPr>
        <w:widowControl w:val="0"/>
        <w:numPr>
          <w:ilvl w:val="0"/>
          <w:numId w:val="8"/>
        </w:numPr>
        <w:tabs>
          <w:tab w:val="left" w:pos="2880"/>
        </w:tabs>
        <w:autoSpaceDE/>
        <w:autoSpaceDN/>
        <w:adjustRightInd/>
        <w:ind w:left="810" w:hanging="450"/>
        <w:rPr>
          <w:rFonts w:ascii="Times New Roman" w:hAnsi="Times New Roman"/>
          <w:noProof/>
          <w:sz w:val="22"/>
          <w:szCs w:val="22"/>
        </w:rPr>
      </w:pPr>
      <w:r w:rsidRPr="00AC7392">
        <w:rPr>
          <w:rFonts w:ascii="Times New Roman" w:hAnsi="Times New Roman"/>
          <w:noProof/>
          <w:sz w:val="22"/>
          <w:szCs w:val="22"/>
        </w:rPr>
        <w:t>Other duties as assigned</w:t>
      </w:r>
      <w:r w:rsidR="00A60B52">
        <w:rPr>
          <w:rFonts w:ascii="Times New Roman" w:hAnsi="Times New Roman"/>
          <w:noProof/>
          <w:sz w:val="22"/>
          <w:szCs w:val="22"/>
        </w:rPr>
        <w:t>.</w:t>
      </w:r>
    </w:p>
    <w:sectPr w:rsidR="004D2BF6" w:rsidRPr="00AC7392" w:rsidSect="004D2BF6">
      <w:headerReference w:type="first" r:id="rId8"/>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0732" w14:textId="77777777" w:rsidR="00565C6E" w:rsidRDefault="00565C6E" w:rsidP="00527DAF">
      <w:r>
        <w:separator/>
      </w:r>
    </w:p>
  </w:endnote>
  <w:endnote w:type="continuationSeparator" w:id="0">
    <w:p w14:paraId="08B38B29" w14:textId="77777777" w:rsidR="00565C6E" w:rsidRDefault="00565C6E" w:rsidP="0052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FF3B" w14:textId="77777777" w:rsidR="00565C6E" w:rsidRDefault="00565C6E" w:rsidP="00527DAF">
      <w:r>
        <w:separator/>
      </w:r>
    </w:p>
  </w:footnote>
  <w:footnote w:type="continuationSeparator" w:id="0">
    <w:p w14:paraId="3C79ADBE" w14:textId="77777777" w:rsidR="00565C6E" w:rsidRDefault="00565C6E" w:rsidP="0052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59AA" w14:textId="77777777" w:rsidR="004D2BF6" w:rsidRPr="00AE4552" w:rsidRDefault="004D2BF6" w:rsidP="004D2BF6">
    <w:pPr>
      <w:pStyle w:val="Header"/>
      <w:spacing w:before="100" w:beforeAutospacing="1"/>
      <w:contextualSpacing/>
      <w:jc w:val="center"/>
      <w:rPr>
        <w:rFonts w:ascii="Times New Roman" w:hAnsi="Times New Roman"/>
        <w:sz w:val="32"/>
        <w:szCs w:val="32"/>
      </w:rPr>
    </w:pPr>
    <w:r>
      <w:rPr>
        <w:noProof/>
        <w:color w:val="4F81BD" w:themeColor="accent1"/>
        <w:sz w:val="36"/>
        <w:szCs w:val="36"/>
      </w:rPr>
      <w:drawing>
        <wp:anchor distT="0" distB="0" distL="114300" distR="114300" simplePos="0" relativeHeight="251660288" behindDoc="0" locked="0" layoutInCell="1" allowOverlap="1" wp14:anchorId="01BDD76F" wp14:editId="6AFE5FB7">
          <wp:simplePos x="0" y="0"/>
          <wp:positionH relativeFrom="column">
            <wp:posOffset>-830580</wp:posOffset>
          </wp:positionH>
          <wp:positionV relativeFrom="paragraph">
            <wp:posOffset>-83820</wp:posOffset>
          </wp:positionV>
          <wp:extent cx="192786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80" t="21106" r="13385" b="26131"/>
                  <a:stretch/>
                </pic:blipFill>
                <pic:spPr bwMode="auto">
                  <a:xfrm>
                    <a:off x="0" y="0"/>
                    <a:ext cx="192786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rPr>
      <w:t xml:space="preserve">      </w:t>
    </w:r>
    <w:r w:rsidRPr="00AE4552">
      <w:rPr>
        <w:rFonts w:ascii="Times New Roman" w:hAnsi="Times New Roman"/>
        <w:b/>
        <w:sz w:val="32"/>
        <w:szCs w:val="32"/>
      </w:rPr>
      <w:t>Hampton Roads Community Action Program</w:t>
    </w:r>
  </w:p>
  <w:p w14:paraId="0B448D8D" w14:textId="77777777" w:rsidR="004D2BF6" w:rsidRPr="00AE4552" w:rsidRDefault="004D2BF6" w:rsidP="004D2BF6">
    <w:pPr>
      <w:pStyle w:val="Header"/>
      <w:spacing w:before="100" w:beforeAutospacing="1"/>
      <w:contextualSpacing/>
      <w:rPr>
        <w:rFonts w:ascii="Times New Roman" w:hAnsi="Times New Roman"/>
        <w:sz w:val="24"/>
        <w:szCs w:val="24"/>
      </w:rPr>
    </w:pPr>
    <w:r w:rsidRPr="00AE4552">
      <w:rPr>
        <w:rFonts w:ascii="Times New Roman" w:hAnsi="Times New Roman"/>
        <w:sz w:val="36"/>
        <w:szCs w:val="36"/>
      </w:rPr>
      <w:tab/>
    </w:r>
    <w:r w:rsidRPr="00AE4552">
      <w:rPr>
        <w:rFonts w:ascii="Times New Roman" w:hAnsi="Times New Roman"/>
        <w:sz w:val="24"/>
        <w:szCs w:val="24"/>
      </w:rPr>
      <w:t>2410 Wickham Avenue</w:t>
    </w:r>
  </w:p>
  <w:p w14:paraId="5FF715F0" w14:textId="77777777" w:rsidR="004D2BF6" w:rsidRPr="00AE4552" w:rsidRDefault="004D2BF6" w:rsidP="004D2BF6">
    <w:pPr>
      <w:pStyle w:val="Header"/>
      <w:spacing w:before="100" w:beforeAutospacing="1"/>
      <w:contextualSpacing/>
      <w:rPr>
        <w:rFonts w:ascii="Times New Roman" w:hAnsi="Times New Roman"/>
        <w:sz w:val="24"/>
        <w:szCs w:val="24"/>
      </w:rPr>
    </w:pPr>
    <w:r w:rsidRPr="00AE4552">
      <w:rPr>
        <w:rFonts w:ascii="Times New Roman" w:hAnsi="Times New Roman"/>
        <w:sz w:val="24"/>
        <w:szCs w:val="24"/>
      </w:rPr>
      <w:tab/>
      <w:t>P.O. Box 37</w:t>
    </w:r>
  </w:p>
  <w:p w14:paraId="25118F7A" w14:textId="77777777" w:rsidR="004D2BF6" w:rsidRPr="00AE4552" w:rsidRDefault="004D2BF6" w:rsidP="004D2BF6">
    <w:pPr>
      <w:pStyle w:val="Header"/>
      <w:spacing w:before="100" w:beforeAutospacing="1"/>
      <w:contextualSpacing/>
      <w:rPr>
        <w:rFonts w:ascii="Times New Roman" w:hAnsi="Times New Roman"/>
        <w:sz w:val="24"/>
        <w:szCs w:val="24"/>
      </w:rPr>
    </w:pPr>
    <w:r w:rsidRPr="00AE4552">
      <w:rPr>
        <w:rFonts w:ascii="Times New Roman" w:hAnsi="Times New Roman"/>
        <w:sz w:val="24"/>
        <w:szCs w:val="24"/>
      </w:rPr>
      <w:tab/>
      <w:t>Newport News</w:t>
    </w:r>
    <w:r>
      <w:rPr>
        <w:rFonts w:ascii="Times New Roman" w:hAnsi="Times New Roman"/>
        <w:sz w:val="24"/>
        <w:szCs w:val="24"/>
      </w:rPr>
      <w:t>,</w:t>
    </w:r>
    <w:r w:rsidRPr="00AE4552">
      <w:rPr>
        <w:rFonts w:ascii="Times New Roman" w:hAnsi="Times New Roman"/>
        <w:sz w:val="24"/>
        <w:szCs w:val="24"/>
      </w:rPr>
      <w:t xml:space="preserve"> VA 23607</w:t>
    </w:r>
  </w:p>
  <w:p w14:paraId="2DB9F564" w14:textId="77777777" w:rsidR="004D2BF6" w:rsidRDefault="004D2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D66AF0"/>
    <w:multiLevelType w:val="hybridMultilevel"/>
    <w:tmpl w:val="5F54A3A0"/>
    <w:lvl w:ilvl="0" w:tplc="04090001">
      <w:start w:val="1"/>
      <w:numFmt w:val="bullet"/>
      <w:lvlText w:val=""/>
      <w:lvlJc w:val="left"/>
      <w:pPr>
        <w:ind w:left="12870" w:hanging="360"/>
      </w:pPr>
      <w:rPr>
        <w:rFonts w:ascii="Symbol" w:hAnsi="Symbol" w:hint="default"/>
      </w:rPr>
    </w:lvl>
    <w:lvl w:ilvl="1" w:tplc="04090003">
      <w:start w:val="1"/>
      <w:numFmt w:val="bullet"/>
      <w:lvlText w:val="o"/>
      <w:lvlJc w:val="left"/>
      <w:pPr>
        <w:ind w:left="13590" w:hanging="360"/>
      </w:pPr>
      <w:rPr>
        <w:rFonts w:ascii="Courier New" w:hAnsi="Courier New" w:cs="Courier New" w:hint="default"/>
      </w:rPr>
    </w:lvl>
    <w:lvl w:ilvl="2" w:tplc="04090005">
      <w:start w:val="1"/>
      <w:numFmt w:val="bullet"/>
      <w:lvlText w:val=""/>
      <w:lvlJc w:val="left"/>
      <w:pPr>
        <w:ind w:left="14310" w:hanging="360"/>
      </w:pPr>
      <w:rPr>
        <w:rFonts w:ascii="Wingdings" w:hAnsi="Wingdings" w:hint="default"/>
      </w:rPr>
    </w:lvl>
    <w:lvl w:ilvl="3" w:tplc="04090001">
      <w:start w:val="1"/>
      <w:numFmt w:val="bullet"/>
      <w:lvlText w:val=""/>
      <w:lvlJc w:val="left"/>
      <w:pPr>
        <w:ind w:left="15030" w:hanging="360"/>
      </w:pPr>
      <w:rPr>
        <w:rFonts w:ascii="Symbol" w:hAnsi="Symbol" w:hint="default"/>
      </w:rPr>
    </w:lvl>
    <w:lvl w:ilvl="4" w:tplc="04090003">
      <w:start w:val="1"/>
      <w:numFmt w:val="bullet"/>
      <w:lvlText w:val="o"/>
      <w:lvlJc w:val="left"/>
      <w:pPr>
        <w:ind w:left="15750" w:hanging="360"/>
      </w:pPr>
      <w:rPr>
        <w:rFonts w:ascii="Courier New" w:hAnsi="Courier New" w:cs="Courier New" w:hint="default"/>
      </w:rPr>
    </w:lvl>
    <w:lvl w:ilvl="5" w:tplc="04090005" w:tentative="1">
      <w:start w:val="1"/>
      <w:numFmt w:val="bullet"/>
      <w:lvlText w:val=""/>
      <w:lvlJc w:val="left"/>
      <w:pPr>
        <w:ind w:left="16470" w:hanging="360"/>
      </w:pPr>
      <w:rPr>
        <w:rFonts w:ascii="Wingdings" w:hAnsi="Wingdings" w:hint="default"/>
      </w:rPr>
    </w:lvl>
    <w:lvl w:ilvl="6" w:tplc="04090001" w:tentative="1">
      <w:start w:val="1"/>
      <w:numFmt w:val="bullet"/>
      <w:lvlText w:val=""/>
      <w:lvlJc w:val="left"/>
      <w:pPr>
        <w:ind w:left="17190" w:hanging="360"/>
      </w:pPr>
      <w:rPr>
        <w:rFonts w:ascii="Symbol" w:hAnsi="Symbol" w:hint="default"/>
      </w:rPr>
    </w:lvl>
    <w:lvl w:ilvl="7" w:tplc="04090003" w:tentative="1">
      <w:start w:val="1"/>
      <w:numFmt w:val="bullet"/>
      <w:lvlText w:val="o"/>
      <w:lvlJc w:val="left"/>
      <w:pPr>
        <w:ind w:left="17910" w:hanging="360"/>
      </w:pPr>
      <w:rPr>
        <w:rFonts w:ascii="Courier New" w:hAnsi="Courier New" w:cs="Courier New" w:hint="default"/>
      </w:rPr>
    </w:lvl>
    <w:lvl w:ilvl="8" w:tplc="04090005" w:tentative="1">
      <w:start w:val="1"/>
      <w:numFmt w:val="bullet"/>
      <w:lvlText w:val=""/>
      <w:lvlJc w:val="left"/>
      <w:pPr>
        <w:ind w:left="18630" w:hanging="360"/>
      </w:pPr>
      <w:rPr>
        <w:rFonts w:ascii="Wingdings" w:hAnsi="Wingdings" w:hint="default"/>
      </w:rPr>
    </w:lvl>
  </w:abstractNum>
  <w:abstractNum w:abstractNumId="2" w15:restartNumberingAfterBreak="0">
    <w:nsid w:val="26693F8B"/>
    <w:multiLevelType w:val="hybridMultilevel"/>
    <w:tmpl w:val="E8D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5782"/>
    <w:multiLevelType w:val="hybridMultilevel"/>
    <w:tmpl w:val="774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25F49"/>
    <w:multiLevelType w:val="hybridMultilevel"/>
    <w:tmpl w:val="73CA91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507347"/>
    <w:multiLevelType w:val="hybridMultilevel"/>
    <w:tmpl w:val="FFC271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732442"/>
    <w:multiLevelType w:val="hybridMultilevel"/>
    <w:tmpl w:val="96A6F866"/>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7" w15:restartNumberingAfterBreak="0">
    <w:nsid w:val="7B886E5B"/>
    <w:multiLevelType w:val="hybridMultilevel"/>
    <w:tmpl w:val="7E3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ind w:left="720" w:hanging="360"/>
        </w:pPr>
        <w:rPr>
          <w:rFonts w:ascii="Symbol" w:hAnsi="Symbol" w:cs="Times New Roman" w:hint="default"/>
        </w:rPr>
      </w:lvl>
    </w:lvlOverride>
  </w:num>
  <w:num w:numId="3">
    <w:abstractNumId w:val="3"/>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666"/>
    <w:rsid w:val="00053A8F"/>
    <w:rsid w:val="000B1FA8"/>
    <w:rsid w:val="000B5273"/>
    <w:rsid w:val="0010333E"/>
    <w:rsid w:val="00122F8F"/>
    <w:rsid w:val="00152DC2"/>
    <w:rsid w:val="00161664"/>
    <w:rsid w:val="001E6DBC"/>
    <w:rsid w:val="00200ACF"/>
    <w:rsid w:val="00201BEE"/>
    <w:rsid w:val="002562B8"/>
    <w:rsid w:val="00256F86"/>
    <w:rsid w:val="002653FA"/>
    <w:rsid w:val="0028086A"/>
    <w:rsid w:val="00282DD6"/>
    <w:rsid w:val="002964E1"/>
    <w:rsid w:val="002A2790"/>
    <w:rsid w:val="002D284C"/>
    <w:rsid w:val="002F2247"/>
    <w:rsid w:val="003143AD"/>
    <w:rsid w:val="00343D9A"/>
    <w:rsid w:val="0035480E"/>
    <w:rsid w:val="003564C3"/>
    <w:rsid w:val="003E3453"/>
    <w:rsid w:val="00464C2F"/>
    <w:rsid w:val="0049712C"/>
    <w:rsid w:val="004B1A42"/>
    <w:rsid w:val="004B1BB8"/>
    <w:rsid w:val="004D2BF6"/>
    <w:rsid w:val="0051585B"/>
    <w:rsid w:val="00515C3D"/>
    <w:rsid w:val="00523095"/>
    <w:rsid w:val="00527DAF"/>
    <w:rsid w:val="00527FDA"/>
    <w:rsid w:val="005545E3"/>
    <w:rsid w:val="0056167D"/>
    <w:rsid w:val="00565C6E"/>
    <w:rsid w:val="005A15BE"/>
    <w:rsid w:val="005C42AD"/>
    <w:rsid w:val="005D3B7E"/>
    <w:rsid w:val="005F3195"/>
    <w:rsid w:val="00625174"/>
    <w:rsid w:val="00646D16"/>
    <w:rsid w:val="00665DDB"/>
    <w:rsid w:val="00672228"/>
    <w:rsid w:val="00673780"/>
    <w:rsid w:val="006D590A"/>
    <w:rsid w:val="006D77ED"/>
    <w:rsid w:val="007267DE"/>
    <w:rsid w:val="007B2EEF"/>
    <w:rsid w:val="007F59E4"/>
    <w:rsid w:val="007F6339"/>
    <w:rsid w:val="00833565"/>
    <w:rsid w:val="0086200A"/>
    <w:rsid w:val="0087384C"/>
    <w:rsid w:val="00893601"/>
    <w:rsid w:val="008A7AC0"/>
    <w:rsid w:val="008B10D5"/>
    <w:rsid w:val="00995396"/>
    <w:rsid w:val="009D510F"/>
    <w:rsid w:val="00A26666"/>
    <w:rsid w:val="00A40DBE"/>
    <w:rsid w:val="00A43C44"/>
    <w:rsid w:val="00A43C50"/>
    <w:rsid w:val="00A47FBA"/>
    <w:rsid w:val="00A60B52"/>
    <w:rsid w:val="00A65964"/>
    <w:rsid w:val="00A73FAB"/>
    <w:rsid w:val="00A9147F"/>
    <w:rsid w:val="00AB78F1"/>
    <w:rsid w:val="00AC7392"/>
    <w:rsid w:val="00AE4552"/>
    <w:rsid w:val="00B16948"/>
    <w:rsid w:val="00B22422"/>
    <w:rsid w:val="00B24C74"/>
    <w:rsid w:val="00B52E04"/>
    <w:rsid w:val="00BA0824"/>
    <w:rsid w:val="00BB488F"/>
    <w:rsid w:val="00BB6CE6"/>
    <w:rsid w:val="00BC64F3"/>
    <w:rsid w:val="00BE1DE1"/>
    <w:rsid w:val="00C27299"/>
    <w:rsid w:val="00C55A0D"/>
    <w:rsid w:val="00C65168"/>
    <w:rsid w:val="00C80399"/>
    <w:rsid w:val="00C918B6"/>
    <w:rsid w:val="00CB2416"/>
    <w:rsid w:val="00CD1E8D"/>
    <w:rsid w:val="00D03766"/>
    <w:rsid w:val="00D07600"/>
    <w:rsid w:val="00D254EA"/>
    <w:rsid w:val="00D34BDB"/>
    <w:rsid w:val="00D43DFF"/>
    <w:rsid w:val="00D738F8"/>
    <w:rsid w:val="00DC360A"/>
    <w:rsid w:val="00DD19B6"/>
    <w:rsid w:val="00E21267"/>
    <w:rsid w:val="00E31052"/>
    <w:rsid w:val="00E35ADD"/>
    <w:rsid w:val="00E80EEC"/>
    <w:rsid w:val="00E83ED5"/>
    <w:rsid w:val="00E91A01"/>
    <w:rsid w:val="00EB5237"/>
    <w:rsid w:val="00EC01E4"/>
    <w:rsid w:val="00EF3C36"/>
    <w:rsid w:val="00F129B3"/>
    <w:rsid w:val="00F3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F3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666"/>
    <w:pPr>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BE"/>
    <w:rPr>
      <w:rFonts w:ascii="Tahoma" w:hAnsi="Tahoma" w:cs="Tahoma"/>
      <w:sz w:val="16"/>
      <w:szCs w:val="16"/>
    </w:rPr>
  </w:style>
  <w:style w:type="character" w:customStyle="1" w:styleId="BalloonTextChar">
    <w:name w:val="Balloon Text Char"/>
    <w:basedOn w:val="DefaultParagraphFont"/>
    <w:link w:val="BalloonText"/>
    <w:uiPriority w:val="99"/>
    <w:semiHidden/>
    <w:rsid w:val="005A15BE"/>
    <w:rPr>
      <w:rFonts w:ascii="Tahoma" w:eastAsia="Times New Roman" w:hAnsi="Tahoma" w:cs="Tahoma"/>
      <w:sz w:val="16"/>
      <w:szCs w:val="16"/>
    </w:rPr>
  </w:style>
  <w:style w:type="character" w:styleId="Hyperlink">
    <w:name w:val="Hyperlink"/>
    <w:basedOn w:val="DefaultParagraphFont"/>
    <w:uiPriority w:val="99"/>
    <w:unhideWhenUsed/>
    <w:rsid w:val="00995396"/>
    <w:rPr>
      <w:color w:val="0000FF" w:themeColor="hyperlink"/>
      <w:u w:val="single"/>
    </w:rPr>
  </w:style>
  <w:style w:type="paragraph" w:customStyle="1" w:styleId="Default">
    <w:name w:val="Default"/>
    <w:rsid w:val="00D254EA"/>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527DAF"/>
    <w:pPr>
      <w:tabs>
        <w:tab w:val="center" w:pos="4680"/>
        <w:tab w:val="right" w:pos="9360"/>
      </w:tabs>
    </w:pPr>
  </w:style>
  <w:style w:type="character" w:customStyle="1" w:styleId="HeaderChar">
    <w:name w:val="Header Char"/>
    <w:basedOn w:val="DefaultParagraphFont"/>
    <w:link w:val="Header"/>
    <w:uiPriority w:val="99"/>
    <w:rsid w:val="00527DAF"/>
    <w:rPr>
      <w:rFonts w:ascii="Arial" w:eastAsia="Times New Roman" w:hAnsi="Arial" w:cs="Times New Roman"/>
      <w:sz w:val="20"/>
      <w:szCs w:val="20"/>
    </w:rPr>
  </w:style>
  <w:style w:type="paragraph" w:styleId="Footer">
    <w:name w:val="footer"/>
    <w:basedOn w:val="Normal"/>
    <w:link w:val="FooterChar"/>
    <w:uiPriority w:val="99"/>
    <w:unhideWhenUsed/>
    <w:rsid w:val="00527DAF"/>
    <w:pPr>
      <w:tabs>
        <w:tab w:val="center" w:pos="4680"/>
        <w:tab w:val="right" w:pos="9360"/>
      </w:tabs>
    </w:pPr>
  </w:style>
  <w:style w:type="character" w:customStyle="1" w:styleId="FooterChar">
    <w:name w:val="Footer Char"/>
    <w:basedOn w:val="DefaultParagraphFont"/>
    <w:link w:val="Footer"/>
    <w:uiPriority w:val="99"/>
    <w:rsid w:val="00527DAF"/>
    <w:rPr>
      <w:rFonts w:ascii="Arial" w:eastAsia="Times New Roman" w:hAnsi="Arial" w:cs="Times New Roman"/>
      <w:sz w:val="20"/>
      <w:szCs w:val="20"/>
    </w:rPr>
  </w:style>
  <w:style w:type="paragraph" w:styleId="ListParagraph">
    <w:name w:val="List Paragraph"/>
    <w:basedOn w:val="Normal"/>
    <w:uiPriority w:val="34"/>
    <w:qFormat/>
    <w:rsid w:val="007B2EEF"/>
    <w:pPr>
      <w:ind w:left="720"/>
      <w:contextualSpacing/>
    </w:pPr>
  </w:style>
  <w:style w:type="paragraph" w:customStyle="1" w:styleId="p3">
    <w:name w:val="p3"/>
    <w:basedOn w:val="Normal"/>
    <w:rsid w:val="007B2EEF"/>
    <w:pPr>
      <w:widowControl w:val="0"/>
      <w:autoSpaceDE/>
      <w:autoSpaceDN/>
      <w:adjustRightInd/>
      <w:spacing w:line="240" w:lineRule="atLeast"/>
    </w:pPr>
    <w:rPr>
      <w:rFonts w:ascii="Times New Roman" w:hAnsi="Times New Roman"/>
      <w:sz w:val="24"/>
    </w:rPr>
  </w:style>
  <w:style w:type="paragraph" w:styleId="BodyText">
    <w:name w:val="Body Text"/>
    <w:basedOn w:val="Normal"/>
    <w:link w:val="BodyTextChar"/>
    <w:uiPriority w:val="99"/>
    <w:unhideWhenUsed/>
    <w:rsid w:val="00201BEE"/>
    <w:pPr>
      <w:widowControl w:val="0"/>
      <w:autoSpaceDE/>
      <w:autoSpaceDN/>
      <w:adjustRightInd/>
      <w:spacing w:after="120"/>
    </w:pPr>
    <w:rPr>
      <w:rFonts w:ascii="Times New Roman" w:hAnsi="Times New Roman"/>
      <w:sz w:val="24"/>
    </w:rPr>
  </w:style>
  <w:style w:type="character" w:customStyle="1" w:styleId="BodyTextChar">
    <w:name w:val="Body Text Char"/>
    <w:basedOn w:val="DefaultParagraphFont"/>
    <w:link w:val="BodyText"/>
    <w:uiPriority w:val="99"/>
    <w:rsid w:val="00201BEE"/>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C36A-CC69-4FB6-BB1D-E493E230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HamptoHampton Roads Community Action Program 2410 Wicka</vt:lpstr>
    </vt:vector>
  </TitlesOfParts>
  <Company>City of Newport News</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HamptoHampton Roads Community Action Program 2410 Wicka</dc:title>
  <dc:creator>fsullivan</dc:creator>
  <cp:lastModifiedBy>Kevin Otey</cp:lastModifiedBy>
  <cp:revision>5</cp:revision>
  <cp:lastPrinted>2017-10-19T13:39:00Z</cp:lastPrinted>
  <dcterms:created xsi:type="dcterms:W3CDTF">2018-02-05T02:06:00Z</dcterms:created>
  <dcterms:modified xsi:type="dcterms:W3CDTF">2019-09-09T15:21:00Z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